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384ED" w14:textId="77777777" w:rsidR="001E2ED4" w:rsidRDefault="001E2ED4" w:rsidP="00421908"/>
    <w:p w14:paraId="6ACAE051" w14:textId="4776706B" w:rsidR="0013179C" w:rsidRPr="00421908" w:rsidRDefault="00421908" w:rsidP="00421908">
      <w:pPr>
        <w:rPr>
          <w:b/>
        </w:rPr>
      </w:pPr>
      <w:r w:rsidRPr="006243F4">
        <w:t>DRP-VIII.0210.4.2021.JM</w:t>
      </w:r>
      <w:r>
        <w:rPr>
          <w:b/>
        </w:rPr>
        <w:t xml:space="preserve">                                        </w:t>
      </w:r>
      <w:r w:rsidR="0013179C" w:rsidRPr="0027131A">
        <w:rPr>
          <w:color w:val="000000"/>
        </w:rPr>
        <w:t>Warszawa,</w:t>
      </w:r>
      <w:r w:rsidR="00894917" w:rsidRPr="0027131A">
        <w:rPr>
          <w:color w:val="000000"/>
        </w:rPr>
        <w:t xml:space="preserve"> dnia</w:t>
      </w:r>
      <w:r w:rsidR="0013179C" w:rsidRPr="0027131A">
        <w:rPr>
          <w:color w:val="000000"/>
        </w:rPr>
        <w:t xml:space="preserve"> </w:t>
      </w:r>
      <w:r w:rsidR="0013179C">
        <w:t>/elektroniczny znacznik czasu/</w:t>
      </w:r>
    </w:p>
    <w:p w14:paraId="040C7027" w14:textId="77777777" w:rsidR="00935A45" w:rsidRPr="00103F53" w:rsidRDefault="00935A45" w:rsidP="005425B8">
      <w:pPr>
        <w:tabs>
          <w:tab w:val="left" w:pos="6663"/>
          <w:tab w:val="left" w:pos="7514"/>
        </w:tabs>
        <w:spacing w:after="0" w:line="360" w:lineRule="auto"/>
        <w:contextualSpacing/>
        <w:jc w:val="both"/>
        <w:rPr>
          <w:color w:val="000000"/>
          <w:sz w:val="24"/>
          <w:szCs w:val="24"/>
        </w:rPr>
      </w:pPr>
    </w:p>
    <w:p w14:paraId="49D4830A" w14:textId="423B9198" w:rsidR="00BE3C84" w:rsidRPr="009D6559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9D655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Szanown</w:t>
      </w:r>
      <w:r w:rsidR="0039150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a</w:t>
      </w:r>
      <w:r w:rsidRPr="009D655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Pan</w:t>
      </w:r>
      <w:r w:rsidR="002272B0" w:rsidRPr="009D655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i</w:t>
      </w:r>
    </w:p>
    <w:p w14:paraId="78B3EA53" w14:textId="6AD3E6DE" w:rsidR="00BE3C84" w:rsidRPr="009D6559" w:rsidRDefault="002272B0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9D655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Wioletta Zwara</w:t>
      </w:r>
    </w:p>
    <w:p w14:paraId="29316E3C" w14:textId="77777777" w:rsidR="00BE3C84" w:rsidRPr="009D6559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9D6559">
        <w:rPr>
          <w:rFonts w:asciiTheme="minorHAnsi" w:eastAsiaTheme="minorHAnsi" w:hAnsiTheme="minorHAnsi" w:cstheme="minorHAnsi"/>
          <w:sz w:val="24"/>
          <w:szCs w:val="24"/>
          <w:lang w:eastAsia="en-US"/>
        </w:rPr>
        <w:t>Sekretarz</w:t>
      </w:r>
    </w:p>
    <w:p w14:paraId="685EC5D7" w14:textId="1D6A7D1A" w:rsidR="00BE3C84" w:rsidRPr="009D6559" w:rsidRDefault="00BE3C84" w:rsidP="00BE3C84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9D6559">
        <w:rPr>
          <w:rFonts w:asciiTheme="minorHAnsi" w:eastAsiaTheme="minorHAnsi" w:hAnsiTheme="minorHAnsi" w:cstheme="minorHAnsi"/>
          <w:sz w:val="24"/>
          <w:szCs w:val="24"/>
          <w:lang w:eastAsia="en-US"/>
        </w:rPr>
        <w:t>Komitetu Rady Ministrów do Spraw Cyfryzacji</w:t>
      </w:r>
    </w:p>
    <w:p w14:paraId="015BC489" w14:textId="77777777" w:rsidR="005425B8" w:rsidRPr="00103F53" w:rsidRDefault="005425B8" w:rsidP="00421908">
      <w:pPr>
        <w:spacing w:after="0"/>
        <w:rPr>
          <w:sz w:val="24"/>
          <w:szCs w:val="24"/>
        </w:rPr>
      </w:pPr>
    </w:p>
    <w:p w14:paraId="388F6E1F" w14:textId="39C5454D" w:rsidR="00935A45" w:rsidRPr="005425B8" w:rsidRDefault="00935A45" w:rsidP="00421908">
      <w:pPr>
        <w:spacing w:before="240" w:after="0" w:line="360" w:lineRule="auto"/>
        <w:jc w:val="both"/>
        <w:rPr>
          <w:sz w:val="24"/>
          <w:szCs w:val="24"/>
        </w:rPr>
      </w:pPr>
      <w:r w:rsidRPr="005425B8">
        <w:rPr>
          <w:b/>
          <w:sz w:val="24"/>
          <w:szCs w:val="24"/>
        </w:rPr>
        <w:t>Dotyczy</w:t>
      </w:r>
      <w:r w:rsidR="00421908">
        <w:rPr>
          <w:sz w:val="24"/>
          <w:szCs w:val="24"/>
        </w:rPr>
        <w:t xml:space="preserve">: </w:t>
      </w:r>
      <w:r w:rsidR="002272B0">
        <w:rPr>
          <w:sz w:val="24"/>
          <w:szCs w:val="24"/>
        </w:rPr>
        <w:t>pr</w:t>
      </w:r>
      <w:r w:rsidR="002272B0" w:rsidRPr="002272B0">
        <w:rPr>
          <w:sz w:val="24"/>
          <w:szCs w:val="24"/>
        </w:rPr>
        <w:t>ojektu ustawy o niektórych umowach zawieranych elektronicznie oraz</w:t>
      </w:r>
      <w:r w:rsidR="006F332B">
        <w:rPr>
          <w:sz w:val="24"/>
          <w:szCs w:val="24"/>
        </w:rPr>
        <w:t> </w:t>
      </w:r>
      <w:r w:rsidR="002272B0" w:rsidRPr="002272B0">
        <w:rPr>
          <w:sz w:val="24"/>
          <w:szCs w:val="24"/>
        </w:rPr>
        <w:t>o</w:t>
      </w:r>
      <w:r w:rsidR="0039150B">
        <w:rPr>
          <w:sz w:val="24"/>
          <w:szCs w:val="24"/>
        </w:rPr>
        <w:t> </w:t>
      </w:r>
      <w:r w:rsidR="002272B0" w:rsidRPr="002272B0">
        <w:rPr>
          <w:sz w:val="24"/>
          <w:szCs w:val="24"/>
        </w:rPr>
        <w:t>zmianie ustawy o pomocy społecznej</w:t>
      </w:r>
      <w:r w:rsidR="000C03E1">
        <w:rPr>
          <w:sz w:val="24"/>
          <w:szCs w:val="24"/>
        </w:rPr>
        <w:t>.</w:t>
      </w:r>
    </w:p>
    <w:p w14:paraId="7180777F" w14:textId="77777777" w:rsidR="005425B8" w:rsidRPr="00103F53" w:rsidRDefault="005425B8" w:rsidP="008611E1">
      <w:pPr>
        <w:tabs>
          <w:tab w:val="left" w:pos="7514"/>
        </w:tabs>
        <w:spacing w:before="120" w:after="0" w:line="360" w:lineRule="auto"/>
        <w:outlineLvl w:val="0"/>
        <w:rPr>
          <w:color w:val="000000"/>
          <w:sz w:val="24"/>
          <w:szCs w:val="24"/>
        </w:rPr>
      </w:pPr>
    </w:p>
    <w:p w14:paraId="68753F71" w14:textId="421E7734" w:rsidR="00C25790" w:rsidRDefault="00421908" w:rsidP="008611E1">
      <w:pPr>
        <w:spacing w:before="120" w:after="0" w:line="360" w:lineRule="auto"/>
        <w:rPr>
          <w:i/>
          <w:iCs/>
          <w:sz w:val="24"/>
          <w:szCs w:val="24"/>
        </w:rPr>
      </w:pPr>
      <w:bookmarkStart w:id="0" w:name="_Hlk99007317"/>
      <w:r>
        <w:rPr>
          <w:i/>
          <w:iCs/>
          <w:sz w:val="24"/>
          <w:szCs w:val="24"/>
        </w:rPr>
        <w:t>Szanown</w:t>
      </w:r>
      <w:r w:rsidR="002272B0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 xml:space="preserve"> Pani </w:t>
      </w:r>
      <w:r w:rsidR="002272B0">
        <w:rPr>
          <w:i/>
          <w:iCs/>
          <w:sz w:val="24"/>
          <w:szCs w:val="24"/>
        </w:rPr>
        <w:t>Sekretarz</w:t>
      </w:r>
      <w:r w:rsidR="00C25790" w:rsidRPr="00CA28CA">
        <w:rPr>
          <w:i/>
          <w:iCs/>
          <w:sz w:val="24"/>
          <w:szCs w:val="24"/>
        </w:rPr>
        <w:t xml:space="preserve">, </w:t>
      </w:r>
    </w:p>
    <w:p w14:paraId="43A2A793" w14:textId="53999C64" w:rsidR="007F2000" w:rsidRPr="0041184D" w:rsidRDefault="007F2000" w:rsidP="000D5F08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118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przekazuję w załączeniu </w:t>
      </w:r>
      <w:r w:rsidR="007501D6" w:rsidRPr="004118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projekt </w:t>
      </w:r>
      <w:r w:rsidR="00C86721" w:rsidRPr="0041184D">
        <w:rPr>
          <w:rFonts w:asciiTheme="minorHAnsi" w:hAnsiTheme="minorHAnsi" w:cstheme="minorHAnsi"/>
          <w:iCs/>
          <w:sz w:val="24"/>
          <w:szCs w:val="24"/>
        </w:rPr>
        <w:t xml:space="preserve">ustawy </w:t>
      </w:r>
      <w:r w:rsidR="00C86721" w:rsidRPr="0041184D">
        <w:rPr>
          <w:rFonts w:asciiTheme="minorHAnsi" w:hAnsiTheme="minorHAnsi" w:cstheme="minorHAnsi"/>
          <w:i/>
          <w:sz w:val="24"/>
          <w:szCs w:val="24"/>
        </w:rPr>
        <w:t>o niektórych umowach zawieranych elektronicznie oraz o zmianie ustawy o pomocy społecznej</w:t>
      </w:r>
      <w:r w:rsidR="00637EC6">
        <w:rPr>
          <w:rFonts w:asciiTheme="minorHAnsi" w:hAnsiTheme="minorHAnsi" w:cstheme="minorHAnsi"/>
          <w:iCs/>
          <w:sz w:val="24"/>
          <w:szCs w:val="24"/>
        </w:rPr>
        <w:t>,</w:t>
      </w:r>
      <w:r w:rsidR="001022C9" w:rsidRPr="0041184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z uprzejmą prośbą o przekazanie </w:t>
      </w:r>
      <w:r w:rsidRPr="0041184D">
        <w:rPr>
          <w:rFonts w:asciiTheme="minorHAnsi" w:hAnsiTheme="minorHAnsi" w:cstheme="minorHAnsi"/>
          <w:iCs/>
          <w:sz w:val="24"/>
          <w:szCs w:val="24"/>
        </w:rPr>
        <w:t>do rozpatrzenia przez Komitet Rady Ministrów do Spraw Cyfryzacji.</w:t>
      </w:r>
    </w:p>
    <w:p w14:paraId="1D3D15A8" w14:textId="492A8C6E" w:rsidR="001A5EE0" w:rsidRDefault="000C7015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C7015">
        <w:rPr>
          <w:rFonts w:asciiTheme="minorHAnsi" w:hAnsiTheme="minorHAnsi" w:cstheme="minorHAnsi"/>
          <w:iCs/>
          <w:sz w:val="24"/>
          <w:szCs w:val="24"/>
        </w:rPr>
        <w:t xml:space="preserve">Uprzejmie informuję, że projekt ustawy </w:t>
      </w:r>
      <w:r w:rsidR="007C2D4B">
        <w:rPr>
          <w:rFonts w:asciiTheme="minorHAnsi" w:hAnsiTheme="minorHAnsi" w:cstheme="minorHAnsi"/>
          <w:iCs/>
          <w:sz w:val="24"/>
          <w:szCs w:val="24"/>
        </w:rPr>
        <w:t>w zakresie niektórych umów</w:t>
      </w:r>
      <w:r w:rsidR="007C2D4B" w:rsidRPr="007C2D4B">
        <w:rPr>
          <w:rFonts w:asciiTheme="minorHAnsi" w:hAnsiTheme="minorHAnsi" w:cstheme="minorHAnsi"/>
          <w:iCs/>
          <w:sz w:val="24"/>
          <w:szCs w:val="24"/>
        </w:rPr>
        <w:t xml:space="preserve"> zawieranych elektronicznie </w:t>
      </w:r>
      <w:r w:rsidRPr="000C7015">
        <w:rPr>
          <w:rFonts w:asciiTheme="minorHAnsi" w:hAnsiTheme="minorHAnsi" w:cstheme="minorHAnsi"/>
          <w:iCs/>
          <w:sz w:val="24"/>
          <w:szCs w:val="24"/>
        </w:rPr>
        <w:t>zakłada</w:t>
      </w:r>
      <w:r w:rsidR="001A5EE0">
        <w:rPr>
          <w:rFonts w:asciiTheme="minorHAnsi" w:hAnsiTheme="minorHAnsi" w:cstheme="minorHAnsi"/>
          <w:iCs/>
          <w:sz w:val="24"/>
          <w:szCs w:val="24"/>
        </w:rPr>
        <w:t xml:space="preserve">: </w:t>
      </w:r>
    </w:p>
    <w:p w14:paraId="73A39C34" w14:textId="4C3CF52D" w:rsidR="000D5F08" w:rsidRPr="00B94142" w:rsidRDefault="001A5EE0" w:rsidP="009D6559">
      <w:pPr>
        <w:pStyle w:val="Akapitzlist"/>
        <w:numPr>
          <w:ilvl w:val="0"/>
          <w:numId w:val="3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udostępnienie przez ministra właściwego do spraw pracy systemu teleinformatycznego, umożliwiającego zawieranie umów </w:t>
      </w:r>
      <w:r w:rsidR="007501D6">
        <w:rPr>
          <w:rFonts w:asciiTheme="minorHAnsi" w:hAnsiTheme="minorHAnsi" w:cstheme="minorHAnsi"/>
          <w:iCs/>
          <w:sz w:val="24"/>
          <w:szCs w:val="24"/>
        </w:rPr>
        <w:t xml:space="preserve">o pracę, umów zlecenia oraz umów uaktywniających </w:t>
      </w:r>
      <w:r w:rsidRPr="00B94142">
        <w:rPr>
          <w:rFonts w:asciiTheme="minorHAnsi" w:hAnsiTheme="minorHAnsi" w:cstheme="minorHAnsi"/>
          <w:iCs/>
          <w:sz w:val="24"/>
          <w:szCs w:val="24"/>
        </w:rPr>
        <w:t>według gotowych wzorów. Dostęp do systemu teleinformatycznego będzie zapewniony po</w:t>
      </w:r>
      <w:r w:rsidR="00705A93" w:rsidRPr="00B94142">
        <w:rPr>
          <w:rFonts w:asciiTheme="minorHAnsi" w:hAnsiTheme="minorHAnsi" w:cstheme="minorHAnsi"/>
          <w:iCs/>
          <w:sz w:val="24"/>
          <w:szCs w:val="24"/>
        </w:rPr>
        <w:t> </w:t>
      </w:r>
      <w:r w:rsidRPr="00B94142">
        <w:rPr>
          <w:rFonts w:asciiTheme="minorHAnsi" w:hAnsiTheme="minorHAnsi" w:cstheme="minorHAnsi"/>
          <w:iCs/>
          <w:sz w:val="24"/>
          <w:szCs w:val="24"/>
        </w:rPr>
        <w:t>zalogowaniu się za pomocą profilu zaufanego, na indywidualnym koncie na</w:t>
      </w:r>
      <w:r w:rsidR="00705A93" w:rsidRPr="00B94142">
        <w:rPr>
          <w:rFonts w:asciiTheme="minorHAnsi" w:hAnsiTheme="minorHAnsi" w:cstheme="minorHAnsi"/>
          <w:iCs/>
          <w:sz w:val="24"/>
          <w:szCs w:val="24"/>
        </w:rPr>
        <w:t> 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portalu praca.gov.pl lub biznes.gov.pl; </w:t>
      </w:r>
    </w:p>
    <w:p w14:paraId="2E42CA13" w14:textId="3AF287D7" w:rsidR="001A5EE0" w:rsidRPr="00B94142" w:rsidRDefault="001A5EE0" w:rsidP="009D6559">
      <w:pPr>
        <w:pStyle w:val="Akapitzlist"/>
        <w:numPr>
          <w:ilvl w:val="0"/>
          <w:numId w:val="3"/>
        </w:numPr>
        <w:spacing w:before="120" w:line="36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94142">
        <w:rPr>
          <w:rFonts w:asciiTheme="minorHAnsi" w:hAnsiTheme="minorHAnsi" w:cstheme="minorHAnsi"/>
          <w:sz w:val="24"/>
          <w:szCs w:val="24"/>
        </w:rPr>
        <w:t>rozszerzenie zastosowania podpisu zaufanego ze spraw urzędowych na zawieranie umów o pracę, umów zlecenia</w:t>
      </w:r>
      <w:r w:rsidR="007501D6">
        <w:rPr>
          <w:rFonts w:asciiTheme="minorHAnsi" w:hAnsiTheme="minorHAnsi" w:cstheme="minorHAnsi"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sz w:val="24"/>
          <w:szCs w:val="24"/>
        </w:rPr>
        <w:t xml:space="preserve">oraz umów uaktywniających na portalu praca.gov.pl; </w:t>
      </w:r>
    </w:p>
    <w:p w14:paraId="534F07EE" w14:textId="00429BF5" w:rsidR="001A5EE0" w:rsidRPr="00B94142" w:rsidRDefault="001A5EE0" w:rsidP="009D6559">
      <w:pPr>
        <w:pStyle w:val="Akapitzlist"/>
        <w:numPr>
          <w:ilvl w:val="0"/>
          <w:numId w:val="3"/>
        </w:numPr>
        <w:spacing w:before="12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4142">
        <w:rPr>
          <w:rFonts w:asciiTheme="minorHAnsi" w:hAnsiTheme="minorHAnsi" w:cstheme="minorHAnsi"/>
          <w:sz w:val="24"/>
          <w:szCs w:val="24"/>
        </w:rPr>
        <w:t>wprowadzenie gotowych do wypełniania wzorów umów</w:t>
      </w:r>
      <w:r w:rsidR="00EB623B">
        <w:rPr>
          <w:rFonts w:asciiTheme="minorHAnsi" w:hAnsiTheme="minorHAnsi" w:cstheme="minorHAnsi"/>
          <w:sz w:val="24"/>
          <w:szCs w:val="24"/>
        </w:rPr>
        <w:t>,</w:t>
      </w:r>
      <w:r w:rsidRPr="00B94142">
        <w:rPr>
          <w:rFonts w:asciiTheme="minorHAnsi" w:hAnsiTheme="minorHAnsi" w:cstheme="minorHAnsi"/>
          <w:sz w:val="24"/>
          <w:szCs w:val="24"/>
        </w:rPr>
        <w:t xml:space="preserve"> które będą udostępniane w</w:t>
      </w:r>
      <w:r w:rsidR="0039150B">
        <w:rPr>
          <w:rFonts w:asciiTheme="minorHAnsi" w:hAnsiTheme="minorHAnsi" w:cstheme="minorHAnsi"/>
          <w:sz w:val="24"/>
          <w:szCs w:val="24"/>
        </w:rPr>
        <w:t> </w:t>
      </w:r>
      <w:r w:rsidRPr="00B94142">
        <w:rPr>
          <w:rFonts w:asciiTheme="minorHAnsi" w:hAnsiTheme="minorHAnsi" w:cstheme="minorHAnsi"/>
          <w:sz w:val="24"/>
          <w:szCs w:val="24"/>
        </w:rPr>
        <w:t>Systemie, co zapewni ich sprawną dystrybucję oraz ułatwi wszystkim osobom zainteresowanym ich zawarciem (</w:t>
      </w:r>
      <w:proofErr w:type="spellStart"/>
      <w:r w:rsidRPr="00B94142">
        <w:rPr>
          <w:rFonts w:asciiTheme="minorHAnsi" w:hAnsiTheme="minorHAnsi" w:cstheme="minorHAnsi"/>
          <w:sz w:val="24"/>
          <w:szCs w:val="24"/>
        </w:rPr>
        <w:t>mikroprzedsiębiorcom</w:t>
      </w:r>
      <w:proofErr w:type="spellEnd"/>
      <w:r w:rsidRPr="00B94142">
        <w:rPr>
          <w:rFonts w:asciiTheme="minorHAnsi" w:hAnsiTheme="minorHAnsi" w:cstheme="minorHAnsi"/>
          <w:sz w:val="24"/>
          <w:szCs w:val="24"/>
        </w:rPr>
        <w:t xml:space="preserve">, podmiotom zatrudniającym </w:t>
      </w:r>
      <w:r w:rsidRPr="00B94142">
        <w:rPr>
          <w:rFonts w:asciiTheme="minorHAnsi" w:hAnsiTheme="minorHAnsi" w:cstheme="minorHAnsi"/>
          <w:sz w:val="24"/>
          <w:szCs w:val="24"/>
        </w:rPr>
        <w:lastRenderedPageBreak/>
        <w:t xml:space="preserve">nie więcej niż 9 osób niebędącym </w:t>
      </w:r>
      <w:proofErr w:type="spellStart"/>
      <w:r w:rsidRPr="00B94142">
        <w:rPr>
          <w:rFonts w:asciiTheme="minorHAnsi" w:hAnsiTheme="minorHAnsi" w:cstheme="minorHAnsi"/>
          <w:sz w:val="24"/>
          <w:szCs w:val="24"/>
        </w:rPr>
        <w:t>mikroprzedsiębiorcą</w:t>
      </w:r>
      <w:proofErr w:type="spellEnd"/>
      <w:r w:rsidR="00C84BFF">
        <w:rPr>
          <w:rFonts w:asciiTheme="minorHAnsi" w:hAnsiTheme="minorHAnsi" w:cstheme="minorHAnsi"/>
          <w:sz w:val="24"/>
          <w:szCs w:val="24"/>
        </w:rPr>
        <w:t xml:space="preserve">, </w:t>
      </w:r>
      <w:r w:rsidRPr="00B94142">
        <w:rPr>
          <w:rFonts w:asciiTheme="minorHAnsi" w:hAnsiTheme="minorHAnsi" w:cstheme="minorHAnsi"/>
          <w:sz w:val="24"/>
          <w:szCs w:val="24"/>
        </w:rPr>
        <w:t xml:space="preserve"> rolnikom, a</w:t>
      </w:r>
      <w:r w:rsidR="00705A93" w:rsidRPr="00B94142">
        <w:rPr>
          <w:rFonts w:asciiTheme="minorHAnsi" w:hAnsiTheme="minorHAnsi" w:cstheme="minorHAnsi"/>
          <w:sz w:val="24"/>
          <w:szCs w:val="24"/>
        </w:rPr>
        <w:t> </w:t>
      </w:r>
      <w:r w:rsidRPr="00B94142">
        <w:rPr>
          <w:rFonts w:asciiTheme="minorHAnsi" w:hAnsiTheme="minorHAnsi" w:cstheme="minorHAnsi"/>
          <w:sz w:val="24"/>
          <w:szCs w:val="24"/>
        </w:rPr>
        <w:t>także osobom fizycznym) obsługę całego procesu zawierania umów.</w:t>
      </w:r>
      <w:r w:rsidRPr="00B94142">
        <w:rPr>
          <w:rFonts w:ascii="Times New Roman" w:hAnsi="Times New Roman"/>
          <w:sz w:val="24"/>
          <w:szCs w:val="24"/>
        </w:rPr>
        <w:t xml:space="preserve">  </w:t>
      </w:r>
    </w:p>
    <w:p w14:paraId="71B483D8" w14:textId="715FBA8D" w:rsidR="0008767E" w:rsidRPr="00B94142" w:rsidRDefault="0008767E" w:rsidP="001A5EE0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Ponadto, w zakresie zmian w ustawie z dnia 12 marca 2004 r. o pomocy społecznej (Dz. U.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z 2021 r. poz. 2268, z późn. zm.) planowana jest zmiana sposobu finansowania utrzymania systemów teleinformatycznych, w szczególności przeniesienie obowiązku pozyskiwania, a</w:t>
      </w:r>
      <w:r w:rsidR="00705A93" w:rsidRPr="00B94142">
        <w:rPr>
          <w:rFonts w:asciiTheme="minorHAnsi" w:hAnsiTheme="minorHAnsi" w:cstheme="minorHAnsi"/>
          <w:iCs/>
          <w:sz w:val="24"/>
          <w:szCs w:val="24"/>
        </w:rPr>
        <w:t> 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także ponoszenia kosztów korzystania z oprogramowania na poszczególne jednostki organizacyjne pomocy społecznej, które zawierałyby umowy z wykonawcą,</w:t>
      </w:r>
      <w:r w:rsidR="00EB62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czyli</w:t>
      </w:r>
      <w:r w:rsidR="00EB62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podmiotem będącym producentem systemu teleinformatycznego, posiadającym autorskie prawa majątkowe do tego systemu. Dzięki wprowadzonym regulacjom jednostki organizacyjne pomocy społecznej będą miały realny wpływ na określenie warunków umowy w sposób gwarantujący bieżące dostosowywanie systemu do potrzeb organizacji i</w:t>
      </w:r>
      <w:r w:rsidR="0039150B">
        <w:rPr>
          <w:rFonts w:asciiTheme="minorHAnsi" w:hAnsiTheme="minorHAnsi" w:cstheme="minorHAnsi"/>
          <w:iCs/>
          <w:sz w:val="24"/>
          <w:szCs w:val="24"/>
        </w:rPr>
        <w:t> 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 xml:space="preserve">specyfiki regionu. </w:t>
      </w:r>
    </w:p>
    <w:p w14:paraId="73B73E19" w14:textId="57893682" w:rsidR="000C7015" w:rsidRDefault="000C7015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Mając na względzie, że projekt reguluje kwestie związane z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zapewnienie</w:t>
      </w:r>
      <w:r w:rsidR="007C2D4B">
        <w:rPr>
          <w:rFonts w:asciiTheme="minorHAnsi" w:hAnsiTheme="minorHAnsi" w:cstheme="minorHAnsi"/>
          <w:iCs/>
          <w:sz w:val="24"/>
          <w:szCs w:val="24"/>
        </w:rPr>
        <w:t>m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 xml:space="preserve"> systemu teleinformatycznego obsługującego proces zawierania i przechowywania umów oraz udostępniania dokumentacji pracowniczej </w:t>
      </w:r>
      <w:r w:rsidR="007C2D4B">
        <w:rPr>
          <w:rFonts w:asciiTheme="minorHAnsi" w:hAnsiTheme="minorHAnsi" w:cstheme="minorHAnsi"/>
          <w:iCs/>
          <w:sz w:val="24"/>
          <w:szCs w:val="24"/>
        </w:rPr>
        <w:t xml:space="preserve">oraz kwestie związane ze zmianą </w:t>
      </w:r>
      <w:r w:rsidR="007C2D4B" w:rsidRPr="007C2D4B">
        <w:rPr>
          <w:rFonts w:asciiTheme="minorHAnsi" w:hAnsiTheme="minorHAnsi" w:cstheme="minorHAnsi"/>
          <w:iCs/>
          <w:sz w:val="24"/>
          <w:szCs w:val="24"/>
        </w:rPr>
        <w:t>sposobu finansowania utrzymania systemów teleinformatycznych</w:t>
      </w:r>
      <w:r w:rsidR="007C2D4B">
        <w:rPr>
          <w:rFonts w:asciiTheme="minorHAnsi" w:hAnsiTheme="minorHAnsi" w:cstheme="minorHAnsi"/>
          <w:iCs/>
          <w:sz w:val="24"/>
          <w:szCs w:val="24"/>
        </w:rPr>
        <w:t xml:space="preserve"> jednostek organizacyjnych pomocy społecznej 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Minister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Rodziny i Polityki Społecznej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uznał projekt ustawy za dokument rządowy związany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>z informatyzacją.</w:t>
      </w:r>
    </w:p>
    <w:p w14:paraId="0D7A978E" w14:textId="1CEAC7F6" w:rsidR="000C7015" w:rsidRDefault="00BC4BBC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P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 xml:space="preserve">rojekt ustawy o </w:t>
      </w:r>
      <w:r w:rsidR="00863DFA" w:rsidRPr="00B94142">
        <w:rPr>
          <w:rFonts w:asciiTheme="minorHAnsi" w:hAnsiTheme="minorHAnsi" w:cstheme="minorHAnsi"/>
          <w:i/>
          <w:sz w:val="24"/>
          <w:szCs w:val="24"/>
        </w:rPr>
        <w:t>niektórych umowach zawieranych elektronicznie oraz</w:t>
      </w:r>
      <w:r w:rsidR="00281B5C">
        <w:rPr>
          <w:rFonts w:asciiTheme="minorHAnsi" w:hAnsiTheme="minorHAnsi" w:cstheme="minorHAnsi"/>
          <w:i/>
          <w:sz w:val="24"/>
          <w:szCs w:val="24"/>
        </w:rPr>
        <w:t> </w:t>
      </w:r>
      <w:r w:rsidR="00863DFA" w:rsidRPr="00B94142">
        <w:rPr>
          <w:rFonts w:asciiTheme="minorHAnsi" w:hAnsiTheme="minorHAnsi" w:cstheme="minorHAnsi"/>
          <w:i/>
          <w:sz w:val="24"/>
          <w:szCs w:val="24"/>
        </w:rPr>
        <w:t>o</w:t>
      </w:r>
      <w:r w:rsidR="00705A93" w:rsidRPr="00B94142">
        <w:rPr>
          <w:rFonts w:asciiTheme="minorHAnsi" w:hAnsiTheme="minorHAnsi" w:cstheme="minorHAnsi"/>
          <w:i/>
          <w:sz w:val="24"/>
          <w:szCs w:val="24"/>
        </w:rPr>
        <w:t> </w:t>
      </w:r>
      <w:r w:rsidR="00863DFA" w:rsidRPr="00B94142">
        <w:rPr>
          <w:rFonts w:asciiTheme="minorHAnsi" w:hAnsiTheme="minorHAnsi" w:cstheme="minorHAnsi"/>
          <w:i/>
          <w:sz w:val="24"/>
          <w:szCs w:val="24"/>
        </w:rPr>
        <w:t>zmianie ustawy o pomocy społecznej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>został opracowany bez uprzedniego przyjęcia założeń. Projekt został wpisany do Wykazu Prac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>Legislacyjnych i Programowych Rady Ministrów pod numerem</w:t>
      </w:r>
      <w:r w:rsidR="00863DFA" w:rsidRPr="00B94142">
        <w:rPr>
          <w:sz w:val="24"/>
          <w:szCs w:val="24"/>
        </w:rPr>
        <w:t xml:space="preserve"> </w:t>
      </w:r>
      <w:r w:rsidR="00863DFA" w:rsidRPr="00B94142">
        <w:rPr>
          <w:rFonts w:asciiTheme="minorHAnsi" w:hAnsiTheme="minorHAnsi" w:cstheme="minorHAnsi"/>
          <w:iCs/>
          <w:sz w:val="24"/>
          <w:szCs w:val="24"/>
        </w:rPr>
        <w:t>UD230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>.</w:t>
      </w:r>
    </w:p>
    <w:p w14:paraId="1D3DDB9A" w14:textId="29A5771C" w:rsidR="000E20BA" w:rsidRDefault="007C2D4B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P</w:t>
      </w:r>
      <w:r w:rsidR="004B32F6" w:rsidRPr="00B94142">
        <w:rPr>
          <w:rFonts w:asciiTheme="minorHAnsi" w:hAnsiTheme="minorHAnsi" w:cstheme="minorHAnsi"/>
          <w:iCs/>
          <w:sz w:val="24"/>
          <w:szCs w:val="24"/>
        </w:rPr>
        <w:t xml:space="preserve">rojekt ustawy w zakresie przepisów dotyczących zawierania niektórych umów w sposób elektroniczny został przedłożony </w:t>
      </w:r>
      <w:r>
        <w:rPr>
          <w:rFonts w:asciiTheme="minorHAnsi" w:hAnsiTheme="minorHAnsi" w:cstheme="minorHAnsi"/>
          <w:iCs/>
          <w:sz w:val="24"/>
          <w:szCs w:val="24"/>
        </w:rPr>
        <w:t>w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dniu 13 grudnia 2021 r. </w:t>
      </w:r>
      <w:r w:rsidR="004B32F6" w:rsidRPr="00B94142">
        <w:rPr>
          <w:rFonts w:asciiTheme="minorHAnsi" w:hAnsiTheme="minorHAnsi" w:cstheme="minorHAnsi"/>
          <w:iCs/>
          <w:sz w:val="24"/>
          <w:szCs w:val="24"/>
        </w:rPr>
        <w:t>do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 uzgodnień, </w:t>
      </w:r>
      <w:r w:rsidR="004B32F6" w:rsidRPr="00B94142">
        <w:rPr>
          <w:rFonts w:asciiTheme="minorHAnsi" w:hAnsiTheme="minorHAnsi" w:cstheme="minorHAnsi"/>
          <w:iCs/>
          <w:sz w:val="24"/>
          <w:szCs w:val="24"/>
        </w:rPr>
        <w:t>konsultacji publicznych oraz opiniowania</w:t>
      </w:r>
      <w:r w:rsidR="002D7A81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4B32F6" w:rsidRPr="00B94142">
        <w:rPr>
          <w:rFonts w:asciiTheme="minorHAnsi" w:hAnsiTheme="minorHAnsi" w:cstheme="minorHAnsi"/>
          <w:iCs/>
          <w:sz w:val="24"/>
          <w:szCs w:val="24"/>
        </w:rPr>
        <w:t>Następnie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E20BA" w:rsidRPr="00B94142">
        <w:rPr>
          <w:rFonts w:asciiTheme="minorHAnsi" w:hAnsiTheme="minorHAnsi" w:cstheme="minorHAnsi"/>
          <w:iCs/>
          <w:sz w:val="24"/>
          <w:szCs w:val="24"/>
        </w:rPr>
        <w:t xml:space="preserve">w dniu 27 kwietnia 2022 r. </w:t>
      </w:r>
      <w:r w:rsidR="004B32F6" w:rsidRPr="00B94142">
        <w:rPr>
          <w:rFonts w:asciiTheme="minorHAnsi" w:hAnsiTheme="minorHAnsi" w:cstheme="minorHAnsi"/>
          <w:iCs/>
          <w:sz w:val="24"/>
          <w:szCs w:val="24"/>
        </w:rPr>
        <w:t xml:space="preserve">w związku </w:t>
      </w:r>
      <w:r w:rsidR="000E20BA">
        <w:rPr>
          <w:rFonts w:asciiTheme="minorHAnsi" w:hAnsiTheme="minorHAnsi" w:cstheme="minorHAnsi"/>
          <w:iCs/>
          <w:sz w:val="24"/>
          <w:szCs w:val="24"/>
        </w:rPr>
        <w:t>z</w:t>
      </w:r>
      <w:r w:rsidR="005E6701">
        <w:rPr>
          <w:rFonts w:asciiTheme="minorHAnsi" w:hAnsiTheme="minorHAnsi" w:cstheme="minorHAnsi"/>
          <w:iCs/>
          <w:sz w:val="24"/>
          <w:szCs w:val="24"/>
        </w:rPr>
        <w:t> </w:t>
      </w:r>
      <w:r w:rsidR="006D438C" w:rsidRPr="00B94142">
        <w:rPr>
          <w:rFonts w:asciiTheme="minorHAnsi" w:hAnsiTheme="minorHAnsi" w:cstheme="minorHAnsi"/>
          <w:iCs/>
          <w:sz w:val="24"/>
          <w:szCs w:val="24"/>
        </w:rPr>
        <w:t>rozszerzeniem zakresu przedmiotowego projektu o materię związaną ze zmianami w</w:t>
      </w:r>
      <w:r w:rsidR="005E6701">
        <w:rPr>
          <w:rFonts w:asciiTheme="minorHAnsi" w:hAnsiTheme="minorHAnsi" w:cstheme="minorHAnsi"/>
          <w:iCs/>
          <w:sz w:val="24"/>
          <w:szCs w:val="24"/>
        </w:rPr>
        <w:t> </w:t>
      </w:r>
      <w:r w:rsidR="006D438C" w:rsidRPr="00B94142">
        <w:rPr>
          <w:rFonts w:asciiTheme="minorHAnsi" w:hAnsiTheme="minorHAnsi" w:cstheme="minorHAnsi"/>
          <w:iCs/>
          <w:sz w:val="24"/>
          <w:szCs w:val="24"/>
        </w:rPr>
        <w:t>ustawie z dnia 12 marca 2004 r. o pomocy społecznej</w:t>
      </w:r>
      <w:r w:rsidR="002D7A81">
        <w:rPr>
          <w:rFonts w:asciiTheme="minorHAnsi" w:hAnsiTheme="minorHAnsi" w:cstheme="minorHAnsi"/>
          <w:iCs/>
          <w:sz w:val="24"/>
          <w:szCs w:val="24"/>
        </w:rPr>
        <w:t>,</w:t>
      </w:r>
      <w:r w:rsidR="006D438C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projekt </w:t>
      </w:r>
      <w:r w:rsidR="00E02470" w:rsidRPr="00B94142">
        <w:rPr>
          <w:rFonts w:asciiTheme="minorHAnsi" w:hAnsiTheme="minorHAnsi" w:cstheme="minorHAnsi"/>
          <w:iCs/>
          <w:sz w:val="24"/>
          <w:szCs w:val="24"/>
        </w:rPr>
        <w:t xml:space="preserve">ponowie </w:t>
      </w:r>
      <w:r>
        <w:rPr>
          <w:rFonts w:asciiTheme="minorHAnsi" w:hAnsiTheme="minorHAnsi" w:cstheme="minorHAnsi"/>
          <w:iCs/>
          <w:sz w:val="24"/>
          <w:szCs w:val="24"/>
        </w:rPr>
        <w:t xml:space="preserve">został </w:t>
      </w:r>
      <w:r w:rsidR="00C84BFF">
        <w:rPr>
          <w:rFonts w:asciiTheme="minorHAnsi" w:hAnsiTheme="minorHAnsi" w:cstheme="minorHAnsi"/>
          <w:iCs/>
          <w:sz w:val="24"/>
          <w:szCs w:val="24"/>
        </w:rPr>
        <w:t xml:space="preserve">skierowany 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>do uzgodnień</w:t>
      </w:r>
      <w:r w:rsidR="002D7A81">
        <w:rPr>
          <w:rFonts w:asciiTheme="minorHAnsi" w:hAnsiTheme="minorHAnsi" w:cstheme="minorHAnsi"/>
          <w:iCs/>
          <w:sz w:val="24"/>
          <w:szCs w:val="24"/>
        </w:rPr>
        <w:t>,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 xml:space="preserve"> konsultacji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>publicznych i opiniowania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0C7015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1E9D724" w14:textId="4A94904E" w:rsidR="00AC0A87" w:rsidRPr="00EB623B" w:rsidRDefault="000C7015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>W ramach uzgodnień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>międzyresortowych uwagi do przedmiotowego projektu zgłosiło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C0A87" w:rsidRPr="009D6559">
        <w:rPr>
          <w:rFonts w:asciiTheme="minorHAnsi" w:hAnsiTheme="minorHAnsi" w:cstheme="minorHAnsi"/>
          <w:iCs/>
          <w:sz w:val="24"/>
          <w:szCs w:val="24"/>
        </w:rPr>
        <w:t>8 </w:t>
      </w:r>
      <w:r w:rsidRPr="009D6559">
        <w:rPr>
          <w:rFonts w:asciiTheme="minorHAnsi" w:hAnsiTheme="minorHAnsi" w:cstheme="minorHAnsi"/>
          <w:iCs/>
          <w:sz w:val="24"/>
          <w:szCs w:val="24"/>
        </w:rPr>
        <w:t>podmiotów</w:t>
      </w:r>
      <w:r w:rsidRPr="00AC0A87">
        <w:rPr>
          <w:rFonts w:asciiTheme="minorHAnsi" w:hAnsiTheme="minorHAnsi" w:cstheme="minorHAnsi"/>
          <w:iCs/>
          <w:sz w:val="24"/>
          <w:szCs w:val="24"/>
        </w:rPr>
        <w:t>.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Szczegółowe zestawienie</w:t>
      </w:r>
      <w:r w:rsidR="000D5F08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uwag wraz ze stanowiskiem Ministra </w:t>
      </w:r>
      <w:r w:rsidR="00DB507C" w:rsidRPr="00EB623B">
        <w:rPr>
          <w:rFonts w:asciiTheme="minorHAnsi" w:hAnsiTheme="minorHAnsi" w:cstheme="minorHAnsi"/>
          <w:iCs/>
          <w:sz w:val="24"/>
          <w:szCs w:val="24"/>
        </w:rPr>
        <w:t xml:space="preserve">Rodziny </w:t>
      </w:r>
      <w:r w:rsidR="00DB507C" w:rsidRPr="00EB623B">
        <w:rPr>
          <w:rFonts w:asciiTheme="minorHAnsi" w:hAnsiTheme="minorHAnsi" w:cstheme="minorHAnsi"/>
          <w:iCs/>
          <w:sz w:val="24"/>
          <w:szCs w:val="24"/>
        </w:rPr>
        <w:lastRenderedPageBreak/>
        <w:t>i</w:t>
      </w:r>
      <w:r w:rsidR="00AC0A87" w:rsidRPr="00EB623B">
        <w:rPr>
          <w:rFonts w:asciiTheme="minorHAnsi" w:hAnsiTheme="minorHAnsi" w:cstheme="minorHAnsi"/>
          <w:iCs/>
          <w:sz w:val="24"/>
          <w:szCs w:val="24"/>
        </w:rPr>
        <w:t> </w:t>
      </w:r>
      <w:r w:rsidR="00DB507C" w:rsidRPr="00EB623B">
        <w:rPr>
          <w:rFonts w:asciiTheme="minorHAnsi" w:hAnsiTheme="minorHAnsi" w:cstheme="minorHAnsi"/>
          <w:iCs/>
          <w:sz w:val="24"/>
          <w:szCs w:val="24"/>
        </w:rPr>
        <w:t xml:space="preserve">Polityki Społecznej </w:t>
      </w:r>
      <w:r w:rsidRPr="00EB623B">
        <w:rPr>
          <w:rFonts w:asciiTheme="minorHAnsi" w:hAnsiTheme="minorHAnsi" w:cstheme="minorHAnsi"/>
          <w:iCs/>
          <w:sz w:val="24"/>
          <w:szCs w:val="24"/>
        </w:rPr>
        <w:t xml:space="preserve">zostało przedstawione w </w:t>
      </w:r>
      <w:r w:rsidR="00180033" w:rsidRPr="00EB623B">
        <w:rPr>
          <w:rFonts w:asciiTheme="minorHAnsi" w:hAnsiTheme="minorHAnsi" w:cstheme="minorHAnsi"/>
          <w:bCs/>
          <w:sz w:val="24"/>
          <w:szCs w:val="24"/>
        </w:rPr>
        <w:t>zestawieniu uwag z uzgodnień międzyresortowych</w:t>
      </w:r>
      <w:r w:rsidRPr="00EB623B">
        <w:rPr>
          <w:rFonts w:asciiTheme="minorHAnsi" w:hAnsiTheme="minorHAnsi" w:cstheme="minorHAnsi"/>
          <w:iCs/>
          <w:sz w:val="24"/>
          <w:szCs w:val="24"/>
        </w:rPr>
        <w:t xml:space="preserve">. </w:t>
      </w:r>
    </w:p>
    <w:p w14:paraId="5237DF0F" w14:textId="10B0579D" w:rsidR="000C7015" w:rsidRDefault="000C7015" w:rsidP="000C701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B623B">
        <w:rPr>
          <w:rFonts w:asciiTheme="minorHAnsi" w:hAnsiTheme="minorHAnsi" w:cstheme="minorHAnsi"/>
          <w:iCs/>
          <w:sz w:val="24"/>
          <w:szCs w:val="24"/>
        </w:rPr>
        <w:t xml:space="preserve">W ramach konsultacji publicznych </w:t>
      </w:r>
      <w:r w:rsidR="00AC0A87" w:rsidRPr="00EB623B">
        <w:rPr>
          <w:rFonts w:asciiTheme="minorHAnsi" w:hAnsiTheme="minorHAnsi" w:cstheme="minorHAnsi"/>
          <w:iCs/>
          <w:sz w:val="24"/>
          <w:szCs w:val="24"/>
        </w:rPr>
        <w:t xml:space="preserve">i opiniowania </w:t>
      </w:r>
      <w:r w:rsidRPr="00EB623B">
        <w:rPr>
          <w:rFonts w:asciiTheme="minorHAnsi" w:hAnsiTheme="minorHAnsi" w:cstheme="minorHAnsi"/>
          <w:iCs/>
          <w:sz w:val="24"/>
          <w:szCs w:val="24"/>
        </w:rPr>
        <w:t>uwagi zgłosiło</w:t>
      </w:r>
      <w:r w:rsidR="000D5F08" w:rsidRPr="00EB62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C0A87" w:rsidRPr="00EB623B">
        <w:rPr>
          <w:rFonts w:asciiTheme="minorHAnsi" w:hAnsiTheme="minorHAnsi" w:cstheme="minorHAnsi"/>
          <w:iCs/>
          <w:sz w:val="24"/>
          <w:szCs w:val="24"/>
        </w:rPr>
        <w:t xml:space="preserve">7 </w:t>
      </w:r>
      <w:r w:rsidRPr="00EB623B">
        <w:rPr>
          <w:rFonts w:asciiTheme="minorHAnsi" w:hAnsiTheme="minorHAnsi" w:cstheme="minorHAnsi"/>
          <w:iCs/>
          <w:sz w:val="24"/>
          <w:szCs w:val="24"/>
        </w:rPr>
        <w:t>podmiotów.</w:t>
      </w:r>
      <w:r w:rsidR="00AC0A87" w:rsidRPr="00EB623B">
        <w:rPr>
          <w:rFonts w:asciiTheme="minorHAnsi" w:hAnsiTheme="minorHAnsi" w:cstheme="minorHAnsi"/>
          <w:iCs/>
          <w:sz w:val="24"/>
          <w:szCs w:val="24"/>
        </w:rPr>
        <w:t xml:space="preserve"> Zestawienie i omówienie</w:t>
      </w:r>
      <w:r w:rsidR="00AC0A87" w:rsidRPr="00AC0A87">
        <w:rPr>
          <w:rFonts w:asciiTheme="minorHAnsi" w:hAnsiTheme="minorHAnsi" w:cstheme="minorHAnsi"/>
          <w:iCs/>
          <w:sz w:val="24"/>
          <w:szCs w:val="24"/>
        </w:rPr>
        <w:t xml:space="preserve"> zgłoszonych uwag zostało przedstawione w tabeli stanowiącej załącznik do raportu - „Załącznik do raportu z konsultacji publicznych do projektu ustawy o</w:t>
      </w:r>
      <w:r w:rsidR="00F20F42">
        <w:rPr>
          <w:rFonts w:asciiTheme="minorHAnsi" w:hAnsiTheme="minorHAnsi" w:cstheme="minorHAnsi"/>
          <w:iCs/>
          <w:sz w:val="24"/>
          <w:szCs w:val="24"/>
        </w:rPr>
        <w:t> </w:t>
      </w:r>
      <w:r w:rsidR="00AC0A87" w:rsidRPr="00AC0A87">
        <w:rPr>
          <w:rFonts w:asciiTheme="minorHAnsi" w:hAnsiTheme="minorHAnsi" w:cstheme="minorHAnsi"/>
          <w:iCs/>
          <w:sz w:val="24"/>
          <w:szCs w:val="24"/>
        </w:rPr>
        <w:t>niektórych umowach zawieranych elektronicznie oraz o zmianie ustawy o pomocy społecznej (UD</w:t>
      </w:r>
      <w:r w:rsidR="00CE34BB">
        <w:rPr>
          <w:rFonts w:asciiTheme="minorHAnsi" w:hAnsiTheme="minorHAnsi" w:cstheme="minorHAnsi"/>
          <w:iCs/>
          <w:sz w:val="24"/>
          <w:szCs w:val="24"/>
        </w:rPr>
        <w:t> </w:t>
      </w:r>
      <w:r w:rsidR="00AC0A87" w:rsidRPr="00AC0A87">
        <w:rPr>
          <w:rFonts w:asciiTheme="minorHAnsi" w:hAnsiTheme="minorHAnsi" w:cstheme="minorHAnsi"/>
          <w:iCs/>
          <w:sz w:val="24"/>
          <w:szCs w:val="24"/>
        </w:rPr>
        <w:t>230)”.</w:t>
      </w:r>
    </w:p>
    <w:p w14:paraId="5AF70BD6" w14:textId="2091B133" w:rsidR="00955B09" w:rsidRPr="001022C9" w:rsidRDefault="000E20BA" w:rsidP="00864305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W</w:t>
      </w:r>
      <w:r w:rsidR="00C84BFF">
        <w:rPr>
          <w:rFonts w:asciiTheme="minorHAnsi" w:hAnsiTheme="minorHAnsi" w:cstheme="minorHAnsi"/>
          <w:iCs/>
          <w:sz w:val="24"/>
          <w:szCs w:val="24"/>
        </w:rPr>
        <w:t xml:space="preserve"> wyniku </w:t>
      </w:r>
      <w:r w:rsidR="00687C9E" w:rsidRPr="00B94142">
        <w:rPr>
          <w:rFonts w:asciiTheme="minorHAnsi" w:hAnsiTheme="minorHAnsi" w:cstheme="minorHAnsi"/>
          <w:iCs/>
          <w:sz w:val="24"/>
          <w:szCs w:val="24"/>
        </w:rPr>
        <w:t>powtórnych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 xml:space="preserve"> uzgodnie</w:t>
      </w:r>
      <w:r w:rsidR="00687C9E" w:rsidRPr="00B94142">
        <w:rPr>
          <w:rFonts w:asciiTheme="minorHAnsi" w:hAnsiTheme="minorHAnsi" w:cstheme="minorHAnsi"/>
          <w:iCs/>
          <w:sz w:val="24"/>
          <w:szCs w:val="24"/>
        </w:rPr>
        <w:t xml:space="preserve">ń 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>międzyresortow</w:t>
      </w:r>
      <w:r w:rsidR="00687C9E" w:rsidRPr="00B94142">
        <w:rPr>
          <w:rFonts w:asciiTheme="minorHAnsi" w:hAnsiTheme="minorHAnsi" w:cstheme="minorHAnsi"/>
          <w:iCs/>
          <w:sz w:val="24"/>
          <w:szCs w:val="24"/>
        </w:rPr>
        <w:t>ych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 xml:space="preserve"> oraz </w:t>
      </w:r>
      <w:r w:rsidR="00C84BFF">
        <w:rPr>
          <w:rFonts w:asciiTheme="minorHAnsi" w:hAnsiTheme="minorHAnsi" w:cstheme="minorHAnsi"/>
          <w:iCs/>
          <w:sz w:val="24"/>
          <w:szCs w:val="24"/>
        </w:rPr>
        <w:t xml:space="preserve">po przeprowadzeniu 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>szczegółow</w:t>
      </w:r>
      <w:r w:rsidR="00C84BFF">
        <w:rPr>
          <w:rFonts w:asciiTheme="minorHAnsi" w:hAnsiTheme="minorHAnsi" w:cstheme="minorHAnsi"/>
          <w:iCs/>
          <w:sz w:val="24"/>
          <w:szCs w:val="24"/>
        </w:rPr>
        <w:t xml:space="preserve">ej 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>analiz</w:t>
      </w:r>
      <w:r w:rsidR="00C84BFF">
        <w:rPr>
          <w:rFonts w:asciiTheme="minorHAnsi" w:hAnsiTheme="minorHAnsi" w:cstheme="minorHAnsi"/>
          <w:iCs/>
          <w:sz w:val="24"/>
          <w:szCs w:val="24"/>
        </w:rPr>
        <w:t>y</w:t>
      </w:r>
      <w:r w:rsidR="003C0140" w:rsidRPr="00B94142">
        <w:rPr>
          <w:rFonts w:asciiTheme="minorHAnsi" w:hAnsiTheme="minorHAnsi" w:cstheme="minorHAnsi"/>
          <w:iCs/>
          <w:sz w:val="24"/>
          <w:szCs w:val="24"/>
        </w:rPr>
        <w:t xml:space="preserve"> przyjętych rozwiązań 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>zrezygnowa</w:t>
      </w:r>
      <w:r w:rsidR="00F20F42" w:rsidRPr="009D6559">
        <w:rPr>
          <w:rFonts w:asciiTheme="minorHAnsi" w:hAnsiTheme="minorHAnsi" w:cstheme="minorHAnsi"/>
          <w:bCs/>
          <w:iCs/>
          <w:sz w:val="24"/>
          <w:szCs w:val="24"/>
        </w:rPr>
        <w:t>no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z</w:t>
      </w:r>
      <w:r w:rsidR="00864305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możliwości: </w:t>
      </w:r>
    </w:p>
    <w:p w14:paraId="38391886" w14:textId="2AB6C4D3" w:rsidR="00955B09" w:rsidRPr="009D6559" w:rsidRDefault="004B3120" w:rsidP="009D6559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9D6559">
        <w:rPr>
          <w:rFonts w:asciiTheme="minorHAnsi" w:hAnsiTheme="minorHAnsi" w:cstheme="minorHAnsi"/>
          <w:bCs/>
          <w:iCs/>
          <w:sz w:val="24"/>
          <w:szCs w:val="24"/>
        </w:rPr>
        <w:t>przeniesieni</w:t>
      </w:r>
      <w:r w:rsidR="00407178" w:rsidRPr="009D6559">
        <w:rPr>
          <w:rFonts w:asciiTheme="minorHAnsi" w:hAnsiTheme="minorHAnsi" w:cstheme="minorHAnsi"/>
          <w:bCs/>
          <w:iCs/>
          <w:sz w:val="24"/>
          <w:szCs w:val="24"/>
        </w:rPr>
        <w:t>a</w:t>
      </w:r>
      <w:r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do System</w:t>
      </w:r>
      <w:r w:rsidR="000E20BA" w:rsidRPr="009D6559">
        <w:rPr>
          <w:rFonts w:asciiTheme="minorHAnsi" w:hAnsiTheme="minorHAnsi" w:cstheme="minorHAnsi"/>
          <w:bCs/>
          <w:iCs/>
          <w:sz w:val="24"/>
          <w:szCs w:val="24"/>
        </w:rPr>
        <w:t>u</w:t>
      </w:r>
      <w:r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obsług</w:t>
      </w:r>
      <w:r w:rsidR="00864305" w:rsidRPr="009D6559">
        <w:rPr>
          <w:rFonts w:asciiTheme="minorHAnsi" w:hAnsiTheme="minorHAnsi" w:cstheme="minorHAnsi"/>
          <w:bCs/>
          <w:iCs/>
          <w:sz w:val="24"/>
          <w:szCs w:val="24"/>
        </w:rPr>
        <w:t>i</w:t>
      </w:r>
      <w:r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umów, które zawarte zosta</w:t>
      </w:r>
      <w:r w:rsidR="000E20BA" w:rsidRPr="009D6559">
        <w:rPr>
          <w:rFonts w:asciiTheme="minorHAnsi" w:hAnsiTheme="minorHAnsi" w:cstheme="minorHAnsi"/>
          <w:bCs/>
          <w:iCs/>
          <w:sz w:val="24"/>
          <w:szCs w:val="24"/>
        </w:rPr>
        <w:t>ły</w:t>
      </w:r>
      <w:r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 poza Systemem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, </w:t>
      </w:r>
    </w:p>
    <w:p w14:paraId="3EC9B7A9" w14:textId="74A7B739" w:rsidR="00955B09" w:rsidRPr="009D6559" w:rsidRDefault="007501D6" w:rsidP="009D6559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9D6559" w:rsidDel="007501D6">
        <w:rPr>
          <w:rFonts w:asciiTheme="minorHAnsi" w:hAnsiTheme="minorHAnsi" w:cstheme="minorHAnsi"/>
          <w:bCs/>
          <w:iCs/>
          <w:sz w:val="24"/>
          <w:szCs w:val="24"/>
          <w:lang w:eastAsia="ar-SA"/>
        </w:rPr>
        <w:t xml:space="preserve"> 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wycofania </w:t>
      </w:r>
      <w:r w:rsidR="00C84BFF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przez strony umowy 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uprzednio wyrażonej </w:t>
      </w:r>
      <w:r w:rsidR="00C84BFF" w:rsidRPr="009D6559">
        <w:rPr>
          <w:rFonts w:asciiTheme="minorHAnsi" w:hAnsiTheme="minorHAnsi" w:cstheme="minorHAnsi"/>
          <w:bCs/>
          <w:iCs/>
          <w:sz w:val="24"/>
          <w:szCs w:val="24"/>
        </w:rPr>
        <w:t xml:space="preserve">zgody 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>na obsługę danej umowy w</w:t>
      </w:r>
      <w:r w:rsidR="006E2410">
        <w:rPr>
          <w:rFonts w:asciiTheme="minorHAnsi" w:hAnsiTheme="minorHAnsi" w:cstheme="minorHAnsi"/>
          <w:bCs/>
          <w:iCs/>
          <w:sz w:val="24"/>
          <w:szCs w:val="24"/>
        </w:rPr>
        <w:t> </w:t>
      </w:r>
      <w:r w:rsidR="00955B09" w:rsidRPr="009D6559">
        <w:rPr>
          <w:rFonts w:asciiTheme="minorHAnsi" w:hAnsiTheme="minorHAnsi" w:cstheme="minorHAnsi"/>
          <w:bCs/>
          <w:iCs/>
          <w:sz w:val="24"/>
          <w:szCs w:val="24"/>
        </w:rPr>
        <w:t>Systemie</w:t>
      </w:r>
      <w:r w:rsidR="00864305" w:rsidRPr="009D6559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7BE22DA4" w14:textId="503E040B" w:rsidR="00F20F42" w:rsidRDefault="00CE08D0" w:rsidP="0040717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Powyższe wynika z faktu, że </w:t>
      </w:r>
      <w:r w:rsidR="00C84BFF">
        <w:rPr>
          <w:rFonts w:asciiTheme="minorHAnsi" w:hAnsiTheme="minorHAnsi" w:cstheme="minorHAnsi"/>
          <w:iCs/>
          <w:sz w:val="24"/>
          <w:szCs w:val="24"/>
        </w:rPr>
        <w:t xml:space="preserve">w przypadku 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wprowadzenia do Systemu umów zawartych poza System istnieje duże ryzyko, że wprowadzone </w:t>
      </w:r>
      <w:r w:rsidR="00C84BFF" w:rsidRPr="00B94142">
        <w:rPr>
          <w:rFonts w:asciiTheme="minorHAnsi" w:hAnsiTheme="minorHAnsi" w:cstheme="minorHAnsi"/>
          <w:iCs/>
          <w:sz w:val="24"/>
          <w:szCs w:val="24"/>
        </w:rPr>
        <w:t xml:space="preserve">dane </w:t>
      </w:r>
      <w:r w:rsidRPr="00B94142">
        <w:rPr>
          <w:rFonts w:asciiTheme="minorHAnsi" w:hAnsiTheme="minorHAnsi" w:cstheme="minorHAnsi"/>
          <w:iCs/>
          <w:sz w:val="24"/>
          <w:szCs w:val="24"/>
        </w:rPr>
        <w:t>będę niepełne. Może to rzutować na</w:t>
      </w:r>
      <w:r w:rsidR="00B32856">
        <w:rPr>
          <w:rFonts w:asciiTheme="minorHAnsi" w:hAnsiTheme="minorHAnsi" w:cstheme="minorHAnsi"/>
          <w:iCs/>
          <w:sz w:val="24"/>
          <w:szCs w:val="24"/>
        </w:rPr>
        <w:t> </w:t>
      </w:r>
      <w:r w:rsidRPr="00B94142">
        <w:rPr>
          <w:rFonts w:asciiTheme="minorHAnsi" w:hAnsiTheme="minorHAnsi" w:cstheme="minorHAnsi"/>
          <w:iCs/>
          <w:sz w:val="24"/>
          <w:szCs w:val="24"/>
        </w:rPr>
        <w:t>prawidłowości obsługi umów w Systemie</w:t>
      </w:r>
      <w:r w:rsidR="00B72142" w:rsidRPr="00B94142">
        <w:rPr>
          <w:rFonts w:asciiTheme="minorHAnsi" w:hAnsiTheme="minorHAnsi" w:cstheme="minorHAnsi"/>
          <w:iCs/>
          <w:sz w:val="24"/>
          <w:szCs w:val="24"/>
        </w:rPr>
        <w:t>,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a następnie przełożyć się</w:t>
      </w:r>
      <w:r w:rsidR="00CE34B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>na</w:t>
      </w:r>
      <w:r w:rsidR="00CE34B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>odpowiedzialność odszkodowawczą pracodawcy, zleceniodawcy albo rodzica</w:t>
      </w:r>
      <w:r w:rsidR="00455758" w:rsidRPr="00B94142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284C8B8D" w14:textId="583F12D4" w:rsidR="00455758" w:rsidRDefault="0007278B" w:rsidP="0040717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>Należy mieć na uwadze, że System ma służyć do obsługi prostych</w:t>
      </w:r>
      <w:r w:rsidR="000E20BA">
        <w:rPr>
          <w:rFonts w:asciiTheme="minorHAnsi" w:hAnsiTheme="minorHAnsi" w:cstheme="minorHAnsi"/>
          <w:iCs/>
          <w:sz w:val="24"/>
          <w:szCs w:val="24"/>
        </w:rPr>
        <w:t>,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typowych umów. Natomiast 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>umowy już zawarte mogą zawierać postanowienia, których nie uda się przenieść do Systemu</w:t>
      </w:r>
      <w:r w:rsidR="000E20BA">
        <w:rPr>
          <w:rFonts w:asciiTheme="minorHAnsi" w:hAnsiTheme="minorHAnsi" w:cstheme="minorHAnsi"/>
          <w:iCs/>
          <w:sz w:val="24"/>
          <w:szCs w:val="24"/>
        </w:rPr>
        <w:t>,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 xml:space="preserve"> co z kolei może przełożyć się na prawidłowość rozliczeń z Z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akładem 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>U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bezpieczeń 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>S</w:t>
      </w:r>
      <w:r w:rsidR="00BC4BBC">
        <w:rPr>
          <w:rFonts w:asciiTheme="minorHAnsi" w:hAnsiTheme="minorHAnsi" w:cstheme="minorHAnsi"/>
          <w:iCs/>
          <w:sz w:val="24"/>
          <w:szCs w:val="24"/>
        </w:rPr>
        <w:t>połecznych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 xml:space="preserve"> czy K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rajową 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>A</w:t>
      </w:r>
      <w:r w:rsidR="00BC4BBC">
        <w:rPr>
          <w:rFonts w:asciiTheme="minorHAnsi" w:hAnsiTheme="minorHAnsi" w:cstheme="minorHAnsi"/>
          <w:iCs/>
          <w:sz w:val="24"/>
          <w:szCs w:val="24"/>
        </w:rPr>
        <w:t xml:space="preserve">dministracją 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>S</w:t>
      </w:r>
      <w:r w:rsidR="00BC4BBC">
        <w:rPr>
          <w:rFonts w:asciiTheme="minorHAnsi" w:hAnsiTheme="minorHAnsi" w:cstheme="minorHAnsi"/>
          <w:iCs/>
          <w:sz w:val="24"/>
          <w:szCs w:val="24"/>
        </w:rPr>
        <w:t>karbową</w:t>
      </w:r>
      <w:r w:rsidR="00CE08D0" w:rsidRPr="00B94142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7C2D4B">
        <w:rPr>
          <w:rFonts w:asciiTheme="minorHAnsi" w:hAnsiTheme="minorHAnsi" w:cstheme="minorHAnsi"/>
          <w:iCs/>
          <w:sz w:val="24"/>
          <w:szCs w:val="24"/>
        </w:rPr>
        <w:t xml:space="preserve">Z uwagi na powyższe 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przyjęto, że </w:t>
      </w:r>
      <w:r w:rsidR="007C2D4B">
        <w:rPr>
          <w:rFonts w:asciiTheme="minorHAnsi" w:hAnsiTheme="minorHAnsi" w:cstheme="minorHAnsi"/>
          <w:iCs/>
          <w:sz w:val="24"/>
          <w:szCs w:val="24"/>
        </w:rPr>
        <w:t>w Systemie będą mogły być obsługiwane tylko taki</w:t>
      </w:r>
      <w:r w:rsidR="000E20BA">
        <w:rPr>
          <w:rFonts w:asciiTheme="minorHAnsi" w:hAnsiTheme="minorHAnsi" w:cstheme="minorHAnsi"/>
          <w:iCs/>
          <w:sz w:val="24"/>
          <w:szCs w:val="24"/>
        </w:rPr>
        <w:t xml:space="preserve">e umowy, </w:t>
      </w:r>
      <w:r w:rsidR="007C2D4B">
        <w:rPr>
          <w:rFonts w:asciiTheme="minorHAnsi" w:hAnsiTheme="minorHAnsi" w:cstheme="minorHAnsi"/>
          <w:iCs/>
          <w:sz w:val="24"/>
          <w:szCs w:val="24"/>
        </w:rPr>
        <w:t>które zostaną zawarte w Systemie</w:t>
      </w:r>
      <w:r w:rsidR="002D7A81">
        <w:rPr>
          <w:rFonts w:asciiTheme="minorHAnsi" w:hAnsiTheme="minorHAnsi" w:cstheme="minorHAnsi"/>
          <w:iCs/>
          <w:sz w:val="24"/>
          <w:szCs w:val="24"/>
        </w:rPr>
        <w:t xml:space="preserve">. </w:t>
      </w:r>
    </w:p>
    <w:p w14:paraId="3C8CCDA5" w14:textId="5AA09C38" w:rsidR="00B94142" w:rsidRPr="001022C9" w:rsidRDefault="00B94142" w:rsidP="000F3930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Ponadto, </w:t>
      </w:r>
      <w:r w:rsidR="00054731">
        <w:rPr>
          <w:rFonts w:asciiTheme="minorHAnsi" w:hAnsiTheme="minorHAnsi" w:cstheme="minorHAnsi"/>
          <w:iCs/>
          <w:sz w:val="24"/>
          <w:szCs w:val="24"/>
        </w:rPr>
        <w:t xml:space="preserve">projekt przesłany do </w:t>
      </w:r>
      <w:r w:rsidR="00054731" w:rsidRPr="00B94142">
        <w:rPr>
          <w:rFonts w:asciiTheme="minorHAnsi" w:hAnsiTheme="minorHAnsi" w:cstheme="minorHAnsi"/>
          <w:iCs/>
          <w:sz w:val="24"/>
          <w:szCs w:val="24"/>
        </w:rPr>
        <w:t>powtórnych uzgodnień międzyresortowych</w:t>
      </w:r>
      <w:r w:rsidR="00054731">
        <w:rPr>
          <w:rFonts w:asciiTheme="minorHAnsi" w:hAnsiTheme="minorHAnsi" w:cstheme="minorHAnsi"/>
          <w:iCs/>
          <w:sz w:val="24"/>
          <w:szCs w:val="24"/>
        </w:rPr>
        <w:t>, konsultacji i</w:t>
      </w:r>
      <w:r w:rsidR="00D94428">
        <w:rPr>
          <w:rFonts w:asciiTheme="minorHAnsi" w:hAnsiTheme="minorHAnsi" w:cstheme="minorHAnsi"/>
          <w:iCs/>
          <w:sz w:val="24"/>
          <w:szCs w:val="24"/>
        </w:rPr>
        <w:t> </w:t>
      </w:r>
      <w:r w:rsidR="00054731">
        <w:rPr>
          <w:rFonts w:asciiTheme="minorHAnsi" w:hAnsiTheme="minorHAnsi" w:cstheme="minorHAnsi"/>
          <w:iCs/>
          <w:sz w:val="24"/>
          <w:szCs w:val="24"/>
        </w:rPr>
        <w:t>opiniowania</w:t>
      </w:r>
      <w:r w:rsidR="00925670">
        <w:rPr>
          <w:rFonts w:asciiTheme="minorHAnsi" w:hAnsiTheme="minorHAnsi" w:cstheme="minorHAnsi"/>
          <w:iCs/>
          <w:sz w:val="24"/>
          <w:szCs w:val="24"/>
        </w:rPr>
        <w:t>,</w:t>
      </w:r>
      <w:r w:rsidR="00054731">
        <w:rPr>
          <w:rFonts w:asciiTheme="minorHAnsi" w:hAnsiTheme="minorHAnsi" w:cstheme="minorHAnsi"/>
          <w:iCs/>
          <w:sz w:val="24"/>
          <w:szCs w:val="24"/>
        </w:rPr>
        <w:t xml:space="preserve"> przewidywał</w:t>
      </w:r>
      <w:r w:rsidR="00053F61">
        <w:rPr>
          <w:rFonts w:asciiTheme="minorHAnsi" w:hAnsiTheme="minorHAnsi" w:cstheme="minorHAnsi"/>
          <w:iCs/>
          <w:sz w:val="24"/>
          <w:szCs w:val="24"/>
        </w:rPr>
        <w:t>, iż o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 xml:space="preserve">patrzenie umowy lub świadectwa pracy, </w:t>
      </w:r>
      <w:r w:rsidR="00053F61" w:rsidRPr="009D6559">
        <w:rPr>
          <w:sz w:val="24"/>
          <w:szCs w:val="24"/>
        </w:rPr>
        <w:t>dokumentu</w:t>
      </w:r>
      <w:r w:rsidR="00B32856">
        <w:rPr>
          <w:sz w:val="24"/>
          <w:szCs w:val="24"/>
        </w:rPr>
        <w:t xml:space="preserve"> </w:t>
      </w:r>
      <w:r w:rsidR="00B32856" w:rsidRPr="00B32856">
        <w:rPr>
          <w:sz w:val="24"/>
          <w:szCs w:val="24"/>
        </w:rPr>
        <w:t>podpisem osobistym</w:t>
      </w:r>
      <w:r w:rsidR="00053F61">
        <w:rPr>
          <w:sz w:val="24"/>
          <w:szCs w:val="24"/>
        </w:rPr>
        <w:t xml:space="preserve"> wywoływało 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skutek prawny równoważny podpisowi własnoręcznemu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. Przepisy regulujące ww. sytuacje </w:t>
      </w:r>
      <w:r w:rsidR="00294E9C">
        <w:rPr>
          <w:rFonts w:asciiTheme="minorHAnsi" w:hAnsiTheme="minorHAnsi" w:cstheme="minorHAnsi"/>
          <w:iCs/>
          <w:sz w:val="24"/>
          <w:szCs w:val="24"/>
        </w:rPr>
        <w:t>odsyłał</w:t>
      </w:r>
      <w:r w:rsidR="00344D3B">
        <w:rPr>
          <w:rFonts w:asciiTheme="minorHAnsi" w:hAnsiTheme="minorHAnsi" w:cstheme="minorHAnsi"/>
          <w:iCs/>
          <w:sz w:val="24"/>
          <w:szCs w:val="24"/>
        </w:rPr>
        <w:t>y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 do 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art. 12d ust. 2 ustawy</w:t>
      </w:r>
      <w:r w:rsidR="006E2410">
        <w:rPr>
          <w:rFonts w:asciiTheme="minorHAnsi" w:hAnsiTheme="minorHAnsi" w:cstheme="minorHAnsi"/>
          <w:iCs/>
          <w:sz w:val="24"/>
          <w:szCs w:val="24"/>
        </w:rPr>
        <w:t> 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z dnia 6 sierpnia 2010 r. o</w:t>
      </w:r>
      <w:r w:rsidR="00D94428">
        <w:rPr>
          <w:rFonts w:asciiTheme="minorHAnsi" w:hAnsiTheme="minorHAnsi" w:cstheme="minorHAnsi"/>
          <w:iCs/>
          <w:sz w:val="24"/>
          <w:szCs w:val="24"/>
        </w:rPr>
        <w:t> 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dowodach osobistych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 (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Dz.</w:t>
      </w:r>
      <w:r w:rsidR="006E241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53F61" w:rsidRPr="00053F61">
        <w:rPr>
          <w:rFonts w:asciiTheme="minorHAnsi" w:hAnsiTheme="minorHAnsi" w:cstheme="minorHAnsi"/>
          <w:iCs/>
          <w:sz w:val="24"/>
          <w:szCs w:val="24"/>
        </w:rPr>
        <w:t>U. z 2022 r. poz. 671)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. W </w:t>
      </w:r>
      <w:r w:rsidRPr="00B94142">
        <w:rPr>
          <w:rFonts w:asciiTheme="minorHAnsi" w:hAnsiTheme="minorHAnsi" w:cstheme="minorHAnsi"/>
          <w:iCs/>
          <w:sz w:val="24"/>
          <w:szCs w:val="24"/>
        </w:rPr>
        <w:t>związku</w:t>
      </w:r>
      <w:r w:rsidR="006E2410">
        <w:rPr>
          <w:rFonts w:asciiTheme="minorHAnsi" w:hAnsiTheme="minorHAnsi" w:cstheme="minorHAnsi"/>
          <w:iCs/>
          <w:sz w:val="24"/>
          <w:szCs w:val="24"/>
        </w:rPr>
        <w:t> </w:t>
      </w:r>
      <w:r w:rsidRPr="00B94142">
        <w:rPr>
          <w:rFonts w:asciiTheme="minorHAnsi" w:hAnsiTheme="minorHAnsi" w:cstheme="minorHAnsi"/>
          <w:iCs/>
          <w:sz w:val="24"/>
          <w:szCs w:val="24"/>
        </w:rPr>
        <w:t>z uwag</w:t>
      </w:r>
      <w:r w:rsidR="00344D3B">
        <w:rPr>
          <w:rFonts w:asciiTheme="minorHAnsi" w:hAnsiTheme="minorHAnsi" w:cstheme="minorHAnsi"/>
          <w:iCs/>
          <w:sz w:val="24"/>
          <w:szCs w:val="24"/>
        </w:rPr>
        <w:t>ami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344D3B" w:rsidRPr="00B94142">
        <w:rPr>
          <w:rFonts w:asciiTheme="minorHAnsi" w:hAnsiTheme="minorHAnsi" w:cstheme="minorHAnsi"/>
          <w:iCs/>
          <w:sz w:val="24"/>
          <w:szCs w:val="24"/>
        </w:rPr>
        <w:t>zgłoszon</w:t>
      </w:r>
      <w:r w:rsidR="00344D3B">
        <w:rPr>
          <w:rFonts w:asciiTheme="minorHAnsi" w:hAnsiTheme="minorHAnsi" w:cstheme="minorHAnsi"/>
          <w:iCs/>
          <w:sz w:val="24"/>
          <w:szCs w:val="24"/>
        </w:rPr>
        <w:t>ymi</w:t>
      </w:r>
      <w:r w:rsidR="00344D3B" w:rsidRPr="00B9414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przez Ministra Cyfryzacji 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oraz </w:t>
      </w:r>
      <w:r w:rsidR="00344D3B">
        <w:rPr>
          <w:rFonts w:asciiTheme="minorHAnsi" w:hAnsiTheme="minorHAnsi" w:cstheme="minorHAnsi"/>
          <w:iCs/>
          <w:sz w:val="24"/>
          <w:szCs w:val="24"/>
        </w:rPr>
        <w:t xml:space="preserve">przez </w:t>
      </w:r>
      <w:r w:rsidR="00053F61">
        <w:rPr>
          <w:rFonts w:asciiTheme="minorHAnsi" w:hAnsiTheme="minorHAnsi" w:cstheme="minorHAnsi"/>
          <w:iCs/>
          <w:sz w:val="24"/>
          <w:szCs w:val="24"/>
        </w:rPr>
        <w:t xml:space="preserve">Ministra Sprawiedliwości </w:t>
      </w:r>
      <w:r w:rsidR="006037DA" w:rsidRPr="00B94142">
        <w:rPr>
          <w:rFonts w:asciiTheme="minorHAnsi" w:hAnsiTheme="minorHAnsi" w:cstheme="minorHAnsi"/>
          <w:iCs/>
          <w:sz w:val="24"/>
          <w:szCs w:val="24"/>
        </w:rPr>
        <w:t xml:space="preserve">w przepisach dotyczących </w:t>
      </w:r>
      <w:r w:rsidR="00344D3B" w:rsidRPr="00B94142">
        <w:rPr>
          <w:rFonts w:asciiTheme="minorHAnsi" w:hAnsiTheme="minorHAnsi" w:cstheme="minorHAnsi"/>
          <w:iCs/>
          <w:sz w:val="24"/>
          <w:szCs w:val="24"/>
        </w:rPr>
        <w:t>dołączenia</w:t>
      </w:r>
      <w:r w:rsidR="00344D3B" w:rsidRPr="00344D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344D3B" w:rsidRPr="00B94142">
        <w:rPr>
          <w:rFonts w:asciiTheme="minorHAnsi" w:hAnsiTheme="minorHAnsi" w:cstheme="minorHAnsi"/>
          <w:iCs/>
          <w:sz w:val="24"/>
          <w:szCs w:val="24"/>
        </w:rPr>
        <w:t>do Systemu</w:t>
      </w:r>
      <w:r w:rsidR="00344D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6037DA" w:rsidRPr="00B94142">
        <w:rPr>
          <w:rFonts w:asciiTheme="minorHAnsi" w:hAnsiTheme="minorHAnsi" w:cstheme="minorHAnsi"/>
          <w:iCs/>
          <w:sz w:val="24"/>
          <w:szCs w:val="24"/>
        </w:rPr>
        <w:t>dokumentu wytworzonego poza Systemem oraz</w:t>
      </w:r>
      <w:r w:rsidR="006E2410">
        <w:rPr>
          <w:rFonts w:asciiTheme="minorHAnsi" w:hAnsiTheme="minorHAnsi" w:cstheme="minorHAnsi"/>
          <w:iCs/>
          <w:sz w:val="24"/>
          <w:szCs w:val="24"/>
        </w:rPr>
        <w:t> </w:t>
      </w:r>
      <w:r w:rsidR="006037DA">
        <w:rPr>
          <w:rFonts w:asciiTheme="minorHAnsi" w:hAnsiTheme="minorHAnsi" w:cstheme="minorHAnsi"/>
          <w:iCs/>
          <w:sz w:val="24"/>
          <w:szCs w:val="24"/>
        </w:rPr>
        <w:t xml:space="preserve">opatrzeniem </w:t>
      </w:r>
      <w:r w:rsidR="00344D3B">
        <w:rPr>
          <w:rFonts w:asciiTheme="minorHAnsi" w:hAnsiTheme="minorHAnsi" w:cstheme="minorHAnsi"/>
          <w:iCs/>
          <w:sz w:val="24"/>
          <w:szCs w:val="24"/>
        </w:rPr>
        <w:t xml:space="preserve">go </w:t>
      </w:r>
      <w:r w:rsidR="006037DA">
        <w:rPr>
          <w:rFonts w:asciiTheme="minorHAnsi" w:hAnsiTheme="minorHAnsi" w:cstheme="minorHAnsi"/>
          <w:iCs/>
          <w:sz w:val="24"/>
          <w:szCs w:val="24"/>
        </w:rPr>
        <w:t>podpisem osobistym zrezygnowano z</w:t>
      </w:r>
      <w:r w:rsidR="00344D3B">
        <w:rPr>
          <w:rFonts w:asciiTheme="minorHAnsi" w:hAnsiTheme="minorHAnsi" w:cstheme="minorHAnsi"/>
          <w:iCs/>
          <w:sz w:val="24"/>
          <w:szCs w:val="24"/>
        </w:rPr>
        <w:t> </w:t>
      </w:r>
      <w:r w:rsidR="006037DA">
        <w:rPr>
          <w:rFonts w:asciiTheme="minorHAnsi" w:hAnsiTheme="minorHAnsi" w:cstheme="minorHAnsi"/>
          <w:iCs/>
          <w:sz w:val="24"/>
          <w:szCs w:val="24"/>
        </w:rPr>
        <w:t>ww. skutku (</w:t>
      </w:r>
      <w:r w:rsidR="006037DA" w:rsidRPr="009D6559">
        <w:rPr>
          <w:rFonts w:asciiTheme="minorHAnsi" w:hAnsiTheme="minorHAnsi" w:cstheme="minorHAnsi"/>
          <w:iCs/>
          <w:sz w:val="24"/>
          <w:szCs w:val="24"/>
        </w:rPr>
        <w:t>odesłania art. 12d ust. 2</w:t>
      </w:r>
      <w:r w:rsidR="006037DA" w:rsidRPr="00B94142">
        <w:rPr>
          <w:rFonts w:asciiTheme="minorHAnsi" w:hAnsiTheme="minorHAnsi" w:cstheme="minorHAnsi"/>
          <w:iCs/>
          <w:sz w:val="24"/>
          <w:szCs w:val="24"/>
        </w:rPr>
        <w:t xml:space="preserve"> ustawy z dnia 6 sierpnia 2010 r. o dowodach osobistych</w:t>
      </w:r>
      <w:r w:rsidR="006037DA">
        <w:rPr>
          <w:rFonts w:asciiTheme="minorHAnsi" w:hAnsiTheme="minorHAnsi" w:cstheme="minorHAnsi"/>
          <w:iCs/>
          <w:sz w:val="24"/>
          <w:szCs w:val="24"/>
        </w:rPr>
        <w:t xml:space="preserve">). </w:t>
      </w:r>
      <w:r w:rsidR="001022C9" w:rsidRPr="001022C9">
        <w:rPr>
          <w:rFonts w:asciiTheme="minorHAnsi" w:hAnsiTheme="minorHAnsi" w:cstheme="minorHAnsi"/>
          <w:iCs/>
          <w:sz w:val="24"/>
          <w:szCs w:val="24"/>
        </w:rPr>
        <w:t>Należy podkreślić, że</w:t>
      </w:r>
      <w:r w:rsidR="006E2410">
        <w:rPr>
          <w:rFonts w:asciiTheme="minorHAnsi" w:hAnsiTheme="minorHAnsi" w:cstheme="minorHAnsi"/>
          <w:iCs/>
          <w:sz w:val="24"/>
          <w:szCs w:val="24"/>
        </w:rPr>
        <w:t> </w:t>
      </w:r>
      <w:r w:rsidR="001022C9" w:rsidRPr="001022C9">
        <w:rPr>
          <w:rFonts w:asciiTheme="minorHAnsi" w:hAnsiTheme="minorHAnsi" w:cstheme="minorHAnsi"/>
          <w:iCs/>
          <w:sz w:val="24"/>
          <w:szCs w:val="24"/>
        </w:rPr>
        <w:t xml:space="preserve">zgodnie z tym co zauważył </w:t>
      </w:r>
      <w:r w:rsidR="006037DA" w:rsidRPr="001022C9">
        <w:rPr>
          <w:rFonts w:asciiTheme="minorHAnsi" w:hAnsiTheme="minorHAnsi" w:cstheme="minorHAnsi"/>
          <w:iCs/>
          <w:sz w:val="24"/>
          <w:szCs w:val="24"/>
        </w:rPr>
        <w:t>Minister Sprawiedliwości</w:t>
      </w:r>
      <w:r w:rsidR="00344D3B" w:rsidRPr="001022C9">
        <w:rPr>
          <w:rFonts w:asciiTheme="minorHAnsi" w:hAnsiTheme="minorHAnsi" w:cstheme="minorHAnsi"/>
          <w:iCs/>
          <w:sz w:val="24"/>
          <w:szCs w:val="24"/>
        </w:rPr>
        <w:t> </w:t>
      </w:r>
      <w:r w:rsidR="001022C9" w:rsidRPr="001022C9">
        <w:rPr>
          <w:rFonts w:asciiTheme="minorHAnsi" w:hAnsiTheme="minorHAnsi" w:cstheme="minorHAnsi"/>
          <w:iCs/>
          <w:sz w:val="24"/>
          <w:szCs w:val="24"/>
        </w:rPr>
        <w:t>p</w:t>
      </w:r>
      <w:r w:rsidR="00065AEB" w:rsidRPr="009D6559">
        <w:rPr>
          <w:rFonts w:asciiTheme="minorHAnsi" w:hAnsiTheme="minorHAnsi" w:cstheme="minorHAnsi"/>
          <w:sz w:val="24"/>
          <w:szCs w:val="24"/>
        </w:rPr>
        <w:t xml:space="preserve">odobną regulację wprowadzono </w:t>
      </w:r>
      <w:r w:rsidR="00065AEB" w:rsidRPr="009D6559">
        <w:rPr>
          <w:rFonts w:asciiTheme="minorHAnsi" w:hAnsiTheme="minorHAnsi" w:cstheme="minorHAnsi"/>
          <w:sz w:val="24"/>
          <w:szCs w:val="24"/>
        </w:rPr>
        <w:lastRenderedPageBreak/>
        <w:t>np. w 58 ust. 1-2 ustawy z dnia 14 maja 2020 r. o</w:t>
      </w:r>
      <w:r w:rsidR="00344D3B" w:rsidRPr="009D6559">
        <w:rPr>
          <w:rFonts w:asciiTheme="minorHAnsi" w:hAnsiTheme="minorHAnsi" w:cstheme="minorHAnsi"/>
          <w:sz w:val="24"/>
          <w:szCs w:val="24"/>
        </w:rPr>
        <w:t> </w:t>
      </w:r>
      <w:r w:rsidR="00065AEB" w:rsidRPr="00EE39BB">
        <w:rPr>
          <w:rFonts w:asciiTheme="minorHAnsi" w:hAnsiTheme="minorHAnsi" w:cstheme="minorHAnsi"/>
          <w:sz w:val="24"/>
          <w:szCs w:val="24"/>
        </w:rPr>
        <w:t xml:space="preserve">zmianie niektórych ustaw w zakresie </w:t>
      </w:r>
      <w:r w:rsidR="00065AEB" w:rsidRPr="00D03CE1">
        <w:rPr>
          <w:rFonts w:asciiTheme="minorHAnsi" w:hAnsiTheme="minorHAnsi" w:cstheme="minorHAnsi"/>
          <w:sz w:val="24"/>
          <w:szCs w:val="24"/>
        </w:rPr>
        <w:t>działań osłonowych w związku z rozprzestrzenianiem się wirusa SARS-COV-2 (Dz.</w:t>
      </w:r>
      <w:r w:rsidR="006E2410">
        <w:rPr>
          <w:rFonts w:asciiTheme="minorHAnsi" w:hAnsiTheme="minorHAnsi" w:cstheme="minorHAnsi"/>
          <w:sz w:val="24"/>
          <w:szCs w:val="24"/>
        </w:rPr>
        <w:t xml:space="preserve"> </w:t>
      </w:r>
      <w:r w:rsidR="00065AEB" w:rsidRPr="00D03CE1">
        <w:rPr>
          <w:rFonts w:asciiTheme="minorHAnsi" w:hAnsiTheme="minorHAnsi" w:cstheme="minorHAnsi"/>
          <w:sz w:val="24"/>
          <w:szCs w:val="24"/>
        </w:rPr>
        <w:t>U. z 2020</w:t>
      </w:r>
      <w:r w:rsidR="006E2410">
        <w:rPr>
          <w:rFonts w:asciiTheme="minorHAnsi" w:hAnsiTheme="minorHAnsi" w:cstheme="minorHAnsi"/>
          <w:sz w:val="24"/>
          <w:szCs w:val="24"/>
        </w:rPr>
        <w:t> </w:t>
      </w:r>
      <w:r w:rsidR="00065AEB" w:rsidRPr="00D03CE1">
        <w:rPr>
          <w:rFonts w:asciiTheme="minorHAnsi" w:hAnsiTheme="minorHAnsi" w:cstheme="minorHAnsi"/>
          <w:sz w:val="24"/>
          <w:szCs w:val="24"/>
        </w:rPr>
        <w:t>r. poz. 875</w:t>
      </w:r>
      <w:r w:rsidR="00BC4BBC">
        <w:rPr>
          <w:rFonts w:asciiTheme="minorHAnsi" w:hAnsiTheme="minorHAnsi" w:cstheme="minorHAnsi"/>
          <w:sz w:val="24"/>
          <w:szCs w:val="24"/>
        </w:rPr>
        <w:t>, z późn.</w:t>
      </w:r>
      <w:r w:rsidR="00065AEB" w:rsidRPr="00D03CE1">
        <w:rPr>
          <w:rFonts w:asciiTheme="minorHAnsi" w:hAnsiTheme="minorHAnsi" w:cstheme="minorHAnsi"/>
          <w:sz w:val="24"/>
          <w:szCs w:val="24"/>
        </w:rPr>
        <w:t xml:space="preserve"> zm.), bez dodatkowego odwołania do art. 12d ustawy o dowodach osobistych.</w:t>
      </w:r>
    </w:p>
    <w:p w14:paraId="552E5342" w14:textId="1CD58994" w:rsidR="00B94142" w:rsidRPr="00B94142" w:rsidRDefault="0040717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94142">
        <w:rPr>
          <w:rFonts w:asciiTheme="minorHAnsi" w:hAnsiTheme="minorHAnsi" w:cstheme="minorHAnsi"/>
          <w:iCs/>
          <w:sz w:val="24"/>
          <w:szCs w:val="24"/>
        </w:rPr>
        <w:t xml:space="preserve">Projekt był opiniowany przez </w:t>
      </w:r>
      <w:r w:rsidR="004656EA">
        <w:rPr>
          <w:rFonts w:asciiTheme="minorHAnsi" w:hAnsiTheme="minorHAnsi" w:cstheme="minorHAnsi"/>
          <w:iCs/>
          <w:sz w:val="24"/>
          <w:szCs w:val="24"/>
        </w:rPr>
        <w:t>Komisję</w:t>
      </w:r>
      <w:r w:rsidR="007C2D4B" w:rsidRPr="00B94142">
        <w:rPr>
          <w:rFonts w:asciiTheme="minorHAnsi" w:hAnsiTheme="minorHAnsi" w:cstheme="minorHAnsi"/>
          <w:iCs/>
          <w:sz w:val="24"/>
          <w:szCs w:val="24"/>
        </w:rPr>
        <w:t xml:space="preserve"> Wspólną Rządu i Samorządu Terytorialnego</w:t>
      </w:r>
      <w:r w:rsidR="002D7A81">
        <w:rPr>
          <w:rFonts w:asciiTheme="minorHAnsi" w:hAnsiTheme="minorHAnsi" w:cstheme="minorHAnsi"/>
          <w:iCs/>
          <w:sz w:val="24"/>
          <w:szCs w:val="24"/>
        </w:rPr>
        <w:t>.</w:t>
      </w:r>
      <w:r w:rsidR="00A065B3">
        <w:rPr>
          <w:rFonts w:asciiTheme="minorHAnsi" w:hAnsiTheme="minorHAnsi" w:cstheme="minorHAnsi"/>
          <w:iCs/>
          <w:sz w:val="24"/>
          <w:szCs w:val="24"/>
        </w:rPr>
        <w:t> </w:t>
      </w:r>
      <w:r w:rsidR="001022C9">
        <w:rPr>
          <w:rFonts w:asciiTheme="minorHAnsi" w:hAnsiTheme="minorHAnsi" w:cstheme="minorHAnsi"/>
          <w:iCs/>
          <w:sz w:val="24"/>
          <w:szCs w:val="24"/>
        </w:rPr>
        <w:br/>
      </w:r>
      <w:r w:rsidR="00B94142" w:rsidRPr="00B94142">
        <w:rPr>
          <w:rFonts w:asciiTheme="minorHAnsi" w:hAnsiTheme="minorHAnsi" w:cstheme="minorHAnsi"/>
          <w:iCs/>
          <w:sz w:val="24"/>
          <w:szCs w:val="24"/>
        </w:rPr>
        <w:t xml:space="preserve">W wyniku uwag Komisji zakres przedmiotowy ustawy rozszerzono o </w:t>
      </w:r>
      <w:r w:rsidR="00B94142" w:rsidRPr="00B94142">
        <w:rPr>
          <w:sz w:val="24"/>
          <w:szCs w:val="24"/>
        </w:rPr>
        <w:t>podmioty zatrudniające nie więcej niż 9 osób</w:t>
      </w:r>
      <w:r w:rsidR="000E20BA">
        <w:rPr>
          <w:sz w:val="24"/>
          <w:szCs w:val="24"/>
        </w:rPr>
        <w:t>,</w:t>
      </w:r>
      <w:r w:rsidR="00B94142" w:rsidRPr="00B94142">
        <w:rPr>
          <w:sz w:val="24"/>
          <w:szCs w:val="24"/>
        </w:rPr>
        <w:t xml:space="preserve"> niebędące </w:t>
      </w:r>
      <w:proofErr w:type="spellStart"/>
      <w:r w:rsidR="00B94142" w:rsidRPr="00B94142">
        <w:rPr>
          <w:sz w:val="24"/>
          <w:szCs w:val="24"/>
        </w:rPr>
        <w:t>mikroprzedsiębiorcami</w:t>
      </w:r>
      <w:proofErr w:type="spellEnd"/>
      <w:r w:rsidR="00B94142" w:rsidRPr="00B94142">
        <w:rPr>
          <w:sz w:val="24"/>
          <w:szCs w:val="24"/>
        </w:rPr>
        <w:t xml:space="preserve">. </w:t>
      </w:r>
    </w:p>
    <w:p w14:paraId="26EBA8F1" w14:textId="77777777" w:rsidR="007F2000" w:rsidRDefault="007F2000" w:rsidP="008611E1">
      <w:pPr>
        <w:spacing w:before="120"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bookmarkEnd w:id="0"/>
    <w:p w14:paraId="2C245496" w14:textId="77777777" w:rsidR="00CF1DF3" w:rsidRDefault="00CF1DF3" w:rsidP="0027131A">
      <w:pPr>
        <w:pStyle w:val="menfont"/>
        <w:spacing w:line="360" w:lineRule="auto"/>
        <w:ind w:left="5103"/>
        <w:rPr>
          <w:rFonts w:ascii="Calibri" w:hAnsi="Calibri" w:cs="Calibri"/>
          <w:i/>
          <w:color w:val="000000"/>
        </w:rPr>
      </w:pPr>
    </w:p>
    <w:p w14:paraId="08CDCB5F" w14:textId="77777777" w:rsidR="002B628C" w:rsidRPr="0027131A" w:rsidRDefault="002B628C" w:rsidP="0027131A">
      <w:pPr>
        <w:pStyle w:val="menfont"/>
        <w:spacing w:line="360" w:lineRule="auto"/>
        <w:ind w:left="5103"/>
        <w:rPr>
          <w:rFonts w:ascii="Calibri" w:hAnsi="Calibri" w:cs="Calibri"/>
          <w:i/>
          <w:color w:val="000000"/>
        </w:rPr>
      </w:pPr>
      <w:r w:rsidRPr="0027131A">
        <w:rPr>
          <w:rFonts w:ascii="Calibri" w:hAnsi="Calibri" w:cs="Calibri"/>
          <w:i/>
          <w:color w:val="000000"/>
        </w:rPr>
        <w:t xml:space="preserve">Z </w:t>
      </w:r>
      <w:bookmarkStart w:id="1" w:name="ezdPracownikPodpisStanowisko"/>
      <w:r w:rsidRPr="0027131A">
        <w:rPr>
          <w:rFonts w:ascii="Calibri" w:hAnsi="Calibri" w:cs="Calibri"/>
          <w:i/>
          <w:color w:val="000000"/>
        </w:rPr>
        <w:t>wyrazami szacunku</w:t>
      </w:r>
    </w:p>
    <w:bookmarkEnd w:id="1"/>
    <w:p w14:paraId="59FFBCEC" w14:textId="77777777" w:rsidR="00C25790" w:rsidRPr="0027131A" w:rsidRDefault="00B206C5" w:rsidP="001E7459">
      <w:pPr>
        <w:spacing w:after="0"/>
        <w:ind w:left="5103" w:right="-143"/>
        <w:rPr>
          <w:b/>
          <w:sz w:val="24"/>
          <w:szCs w:val="24"/>
        </w:rPr>
      </w:pPr>
      <w:r w:rsidRPr="0027131A">
        <w:rPr>
          <w:b/>
          <w:sz w:val="24"/>
          <w:szCs w:val="24"/>
        </w:rPr>
        <w:t>Minister Rodziny i Polityki Społecznej</w:t>
      </w:r>
    </w:p>
    <w:p w14:paraId="42FF9987" w14:textId="77777777" w:rsidR="00C25790" w:rsidRPr="0027131A" w:rsidRDefault="00B206C5" w:rsidP="001E7459">
      <w:pPr>
        <w:spacing w:after="0"/>
        <w:ind w:left="5103"/>
        <w:rPr>
          <w:b/>
          <w:sz w:val="24"/>
          <w:szCs w:val="24"/>
        </w:rPr>
      </w:pPr>
      <w:r w:rsidRPr="0027131A">
        <w:rPr>
          <w:b/>
          <w:sz w:val="24"/>
          <w:szCs w:val="24"/>
        </w:rPr>
        <w:t>Marlena Maląg</w:t>
      </w:r>
    </w:p>
    <w:sdt>
      <w:sdtPr>
        <w:rPr>
          <w:rFonts w:asciiTheme="minorHAnsi" w:hAnsiTheme="minorHAnsi" w:cstheme="minorHAnsi"/>
          <w:bCs/>
        </w:rPr>
        <w:alias w:val="Informacje o podpisie"/>
        <w:tag w:val="Informacje o podpisie"/>
        <w:id w:val="1477878272"/>
        <w:placeholder>
          <w:docPart w:val="EA3E0798164B4EC58C68DFE595228200"/>
        </w:placeholder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62B1AA2E" w14:textId="77777777" w:rsidR="00103F53" w:rsidRPr="0027131A" w:rsidRDefault="005D0298" w:rsidP="005D0298">
          <w:pPr>
            <w:pStyle w:val="menfont"/>
            <w:spacing w:line="276" w:lineRule="auto"/>
            <w:ind w:firstLine="4962"/>
            <w:rPr>
              <w:rFonts w:ascii="Calibri" w:hAnsi="Calibri" w:cs="Calibri"/>
            </w:rPr>
          </w:pPr>
          <w:r>
            <w:rPr>
              <w:rFonts w:asciiTheme="minorHAnsi" w:hAnsiTheme="minorHAnsi" w:cstheme="minorHAnsi"/>
              <w:bCs/>
            </w:rPr>
            <w:t>/-kwalifikowany podpis elektroniczny-/</w:t>
          </w:r>
        </w:p>
      </w:sdtContent>
    </w:sdt>
    <w:p w14:paraId="5B8E9C84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60CAB6FD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7C2979D5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091B905B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4EC92C27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6E8DAA85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13782C72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  <w:bookmarkStart w:id="2" w:name="_GoBack"/>
      <w:bookmarkEnd w:id="2"/>
    </w:p>
    <w:p w14:paraId="3775C5C4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372E34E2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26125D52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576F3F16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21B67EC6" w14:textId="77777777" w:rsidR="00396A12" w:rsidRDefault="00396A12">
      <w:pPr>
        <w:pStyle w:val="menfont"/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5531339D" w14:textId="61D41F02" w:rsidR="009B3364" w:rsidRPr="00396A12" w:rsidRDefault="009B3364">
      <w:pPr>
        <w:pStyle w:val="menfont"/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96A12">
        <w:rPr>
          <w:rFonts w:asciiTheme="minorHAnsi" w:hAnsiTheme="minorHAnsi" w:cstheme="minorHAnsi"/>
          <w:bCs/>
          <w:sz w:val="22"/>
          <w:szCs w:val="22"/>
          <w:u w:val="single"/>
        </w:rPr>
        <w:t xml:space="preserve">Załączniki: </w:t>
      </w:r>
    </w:p>
    <w:p w14:paraId="5B95FF1A" w14:textId="66988BB6" w:rsidR="009B3364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projekt ustawy wraz z uzasadnieniem; </w:t>
      </w:r>
    </w:p>
    <w:p w14:paraId="246865F5" w14:textId="3C5CC0A7" w:rsidR="009B3364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OSR; </w:t>
      </w:r>
    </w:p>
    <w:p w14:paraId="541C35DA" w14:textId="21577F49" w:rsidR="009B3364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>zestawienie uwag z uzgodnień międzyresortowych;</w:t>
      </w:r>
    </w:p>
    <w:p w14:paraId="34BAE365" w14:textId="39F5F485" w:rsidR="003E67ED" w:rsidRPr="00396A12" w:rsidRDefault="003E67ED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zestawienie uwag z konsultacji </w:t>
      </w:r>
      <w:r w:rsidR="004656EA" w:rsidRPr="00396A12">
        <w:rPr>
          <w:rFonts w:asciiTheme="minorHAnsi" w:hAnsiTheme="minorHAnsi" w:cstheme="minorHAnsi"/>
          <w:bCs/>
          <w:sz w:val="22"/>
          <w:szCs w:val="22"/>
        </w:rPr>
        <w:t xml:space="preserve">publicznych </w:t>
      </w:r>
      <w:r w:rsidRPr="00396A12">
        <w:rPr>
          <w:rFonts w:asciiTheme="minorHAnsi" w:hAnsiTheme="minorHAnsi" w:cstheme="minorHAnsi"/>
          <w:bCs/>
          <w:sz w:val="22"/>
          <w:szCs w:val="22"/>
        </w:rPr>
        <w:t>i opiniowania;</w:t>
      </w:r>
    </w:p>
    <w:p w14:paraId="594AE1D5" w14:textId="37A6B687" w:rsidR="009B3364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raport z konsultacji publicznych; </w:t>
      </w:r>
    </w:p>
    <w:p w14:paraId="28C688F7" w14:textId="11B51C08" w:rsidR="009B3364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tabela legislacyjna; </w:t>
      </w:r>
    </w:p>
    <w:p w14:paraId="22285ADA" w14:textId="6B53385A" w:rsidR="00325B67" w:rsidRPr="00396A12" w:rsidRDefault="009B3364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>lista kontrolna</w:t>
      </w:r>
      <w:r w:rsidR="00647740" w:rsidRPr="00396A12">
        <w:rPr>
          <w:rFonts w:asciiTheme="minorHAnsi" w:hAnsiTheme="minorHAnsi" w:cstheme="minorHAnsi"/>
          <w:bCs/>
          <w:sz w:val="22"/>
          <w:szCs w:val="22"/>
        </w:rPr>
        <w:t>;</w:t>
      </w:r>
    </w:p>
    <w:p w14:paraId="72A5C8C2" w14:textId="74254D5E" w:rsidR="00647740" w:rsidRPr="00396A12" w:rsidRDefault="00647740" w:rsidP="009D6559">
      <w:pPr>
        <w:pStyle w:val="menfon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96A12">
        <w:rPr>
          <w:rFonts w:asciiTheme="minorHAnsi" w:hAnsiTheme="minorHAnsi" w:cstheme="minorHAnsi"/>
          <w:bCs/>
          <w:sz w:val="22"/>
          <w:szCs w:val="22"/>
        </w:rPr>
        <w:t xml:space="preserve">opinia </w:t>
      </w:r>
      <w:proofErr w:type="spellStart"/>
      <w:r w:rsidRPr="00396A12">
        <w:rPr>
          <w:rFonts w:asciiTheme="minorHAnsi" w:hAnsiTheme="minorHAnsi" w:cstheme="minorHAnsi"/>
          <w:bCs/>
          <w:sz w:val="22"/>
          <w:szCs w:val="22"/>
        </w:rPr>
        <w:t>KWRiST</w:t>
      </w:r>
      <w:proofErr w:type="spellEnd"/>
      <w:r w:rsidRPr="00396A12">
        <w:rPr>
          <w:rFonts w:asciiTheme="minorHAnsi" w:hAnsiTheme="minorHAnsi" w:cstheme="minorHAnsi"/>
          <w:bCs/>
          <w:sz w:val="22"/>
          <w:szCs w:val="22"/>
        </w:rPr>
        <w:t>.</w:t>
      </w:r>
    </w:p>
    <w:p w14:paraId="4CC60543" w14:textId="6BF11D9D" w:rsidR="00C035E1" w:rsidRPr="009D6559" w:rsidRDefault="00C035E1" w:rsidP="00647740">
      <w:pPr>
        <w:pStyle w:val="menfont"/>
        <w:spacing w:line="360" w:lineRule="auto"/>
        <w:ind w:left="360"/>
        <w:rPr>
          <w:rFonts w:asciiTheme="minorHAnsi" w:hAnsiTheme="minorHAnsi" w:cstheme="minorHAnsi"/>
          <w:bCs/>
          <w:sz w:val="18"/>
          <w:szCs w:val="18"/>
        </w:rPr>
      </w:pPr>
    </w:p>
    <w:sectPr w:rsidR="00C035E1" w:rsidRPr="009D6559" w:rsidSect="00517C44">
      <w:footerReference w:type="default" r:id="rId8"/>
      <w:headerReference w:type="first" r:id="rId9"/>
      <w:footerReference w:type="first" r:id="rId10"/>
      <w:pgSz w:w="11906" w:h="16838"/>
      <w:pgMar w:top="1135" w:right="1700" w:bottom="1134" w:left="1418" w:header="85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95103" w14:textId="77777777" w:rsidR="00A860DC" w:rsidRDefault="00A860DC" w:rsidP="00935A45">
      <w:pPr>
        <w:spacing w:after="0" w:line="240" w:lineRule="auto"/>
      </w:pPr>
      <w:r>
        <w:separator/>
      </w:r>
    </w:p>
  </w:endnote>
  <w:endnote w:type="continuationSeparator" w:id="0">
    <w:p w14:paraId="4C74C1A1" w14:textId="77777777" w:rsidR="00A860DC" w:rsidRDefault="00A860DC" w:rsidP="009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408CC" w14:textId="7FC2BAD4" w:rsidR="00093A11" w:rsidRDefault="00935A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56EA">
      <w:rPr>
        <w:noProof/>
      </w:rPr>
      <w:t>4</w:t>
    </w:r>
    <w:r>
      <w:fldChar w:fldCharType="end"/>
    </w:r>
  </w:p>
  <w:p w14:paraId="5962590B" w14:textId="77777777" w:rsidR="00093A11" w:rsidRDefault="00A860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3083717"/>
  <w:bookmarkStart w:id="4" w:name="_Hlk103083718"/>
  <w:p w14:paraId="5B92FC1C" w14:textId="77777777" w:rsidR="00C25E4E" w:rsidRPr="00C25E4E" w:rsidRDefault="00C25E4E" w:rsidP="00C25E4E">
    <w:pPr>
      <w:tabs>
        <w:tab w:val="center" w:pos="4536"/>
        <w:tab w:val="right" w:pos="9072"/>
      </w:tabs>
      <w:spacing w:after="0"/>
      <w:jc w:val="center"/>
      <w:rPr>
        <w:iCs/>
        <w:sz w:val="24"/>
        <w:szCs w:val="24"/>
        <w:lang w:val="en-US"/>
      </w:rPr>
    </w:pPr>
    <w:r w:rsidRPr="00C25E4E">
      <w:rPr>
        <w:rFonts w:cstheme="minorHAnsi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77AC2" wp14:editId="79FD461B">
              <wp:simplePos x="0" y="0"/>
              <wp:positionH relativeFrom="column">
                <wp:posOffset>133350</wp:posOffset>
              </wp:positionH>
              <wp:positionV relativeFrom="paragraph">
                <wp:posOffset>-50745</wp:posOffset>
              </wp:positionV>
              <wp:extent cx="57150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5DF592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4pt" to="460.5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" strokeweight="1.25pt"/>
          </w:pict>
        </mc:Fallback>
      </mc:AlternateContent>
    </w:r>
    <w:r w:rsidRPr="00C25E4E">
      <w:rPr>
        <w:rFonts w:cstheme="minorHAnsi"/>
        <w:sz w:val="24"/>
        <w:szCs w:val="24"/>
      </w:rPr>
      <w:t>ul. Nowogrodzka 1/3/5, 00-513 Warszawa</w:t>
    </w:r>
    <w:r w:rsidRPr="00C25E4E">
      <w:rPr>
        <w:iCs/>
        <w:sz w:val="24"/>
        <w:szCs w:val="24"/>
      </w:rPr>
      <w:t xml:space="preserve">, </w:t>
    </w:r>
    <w:proofErr w:type="spellStart"/>
    <w:r w:rsidRPr="00C25E4E">
      <w:rPr>
        <w:iCs/>
        <w:sz w:val="24"/>
        <w:szCs w:val="24"/>
      </w:rPr>
      <w:t>tel</w:t>
    </w:r>
    <w:proofErr w:type="spellEnd"/>
    <w:r w:rsidRPr="00C25E4E">
      <w:rPr>
        <w:iCs/>
        <w:sz w:val="24"/>
        <w:szCs w:val="24"/>
        <w:lang w:val="en-US"/>
      </w:rPr>
      <w:t>. 222-500-108</w:t>
    </w:r>
  </w:p>
  <w:p w14:paraId="30DEA281" w14:textId="77777777" w:rsidR="00793749" w:rsidRPr="00C25E4E" w:rsidRDefault="00C25E4E" w:rsidP="00C25E4E">
    <w:pPr>
      <w:pStyle w:val="Stopka"/>
      <w:spacing w:after="0"/>
      <w:jc w:val="center"/>
      <w:rPr>
        <w:sz w:val="24"/>
        <w:szCs w:val="24"/>
      </w:rPr>
    </w:pPr>
    <w:r w:rsidRPr="00C25E4E">
      <w:rPr>
        <w:i/>
        <w:iCs/>
        <w:sz w:val="24"/>
        <w:szCs w:val="24"/>
        <w:lang w:val="de-DE"/>
      </w:rPr>
      <w:t xml:space="preserve">https://www.gov.pl/web/rodzina; </w:t>
    </w:r>
    <w:proofErr w:type="spellStart"/>
    <w:r w:rsidRPr="00C25E4E">
      <w:rPr>
        <w:i/>
        <w:iCs/>
        <w:sz w:val="24"/>
        <w:szCs w:val="24"/>
        <w:lang w:val="de-DE"/>
      </w:rPr>
      <w:t>e-mail</w:t>
    </w:r>
    <w:proofErr w:type="spellEnd"/>
    <w:r w:rsidRPr="00C25E4E">
      <w:rPr>
        <w:i/>
        <w:iCs/>
        <w:sz w:val="24"/>
        <w:szCs w:val="24"/>
        <w:lang w:val="de-DE"/>
      </w:rPr>
      <w:t xml:space="preserve">: </w:t>
    </w:r>
    <w:hyperlink r:id="rId1" w:history="1">
      <w:r w:rsidRPr="00C25E4E">
        <w:rPr>
          <w:iCs/>
          <w:color w:val="0000FF"/>
          <w:sz w:val="24"/>
          <w:szCs w:val="24"/>
          <w:u w:val="single"/>
          <w:lang w:val="de-DE"/>
        </w:rPr>
        <w:t>info@mrips.gov.pl</w:t>
      </w:r>
    </w:hyperlink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0862F" w14:textId="77777777" w:rsidR="00A860DC" w:rsidRDefault="00A860DC" w:rsidP="00935A45">
      <w:pPr>
        <w:spacing w:after="0" w:line="240" w:lineRule="auto"/>
      </w:pPr>
      <w:r>
        <w:separator/>
      </w:r>
    </w:p>
  </w:footnote>
  <w:footnote w:type="continuationSeparator" w:id="0">
    <w:p w14:paraId="500166EF" w14:textId="77777777" w:rsidR="00A860DC" w:rsidRDefault="00A860DC" w:rsidP="009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FE3B" w14:textId="77777777" w:rsidR="00B206C5" w:rsidRDefault="00B206C5" w:rsidP="00842919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FF390E">
      <w:rPr>
        <w:rFonts w:asciiTheme="minorHAnsi" w:hAnsiTheme="minorHAnsi" w:cstheme="minorHAnsi"/>
        <w:noProof/>
        <w:sz w:val="40"/>
        <w:lang w:eastAsia="pl-PL"/>
      </w:rPr>
      <w:drawing>
        <wp:inline distT="0" distB="0" distL="0" distR="0" wp14:anchorId="6D7D680B" wp14:editId="7F0D65CE">
          <wp:extent cx="741680" cy="676275"/>
          <wp:effectExtent l="0" t="0" r="1270" b="9525"/>
          <wp:docPr id="1" name="Obraz 1" descr="godło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7" r="26212" b="60194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3D0522" w14:textId="77777777" w:rsidR="00842919" w:rsidRDefault="009365D8" w:rsidP="00842919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 xml:space="preserve">MINISTER </w:t>
    </w:r>
  </w:p>
  <w:p w14:paraId="2BFAD22E" w14:textId="77777777" w:rsidR="00C25790" w:rsidRDefault="009365D8" w:rsidP="00C25790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>RODZINY I POLITYKI SPOŁECZNEJ</w:t>
    </w:r>
  </w:p>
  <w:p w14:paraId="505DE69B" w14:textId="77777777" w:rsidR="009365D8" w:rsidRPr="00B206C5" w:rsidRDefault="00B206C5" w:rsidP="00C25790">
    <w:pPr>
      <w:tabs>
        <w:tab w:val="left" w:pos="0"/>
      </w:tabs>
      <w:spacing w:after="0" w:line="240" w:lineRule="auto"/>
      <w:ind w:right="4252"/>
      <w:jc w:val="center"/>
      <w:rPr>
        <w:b/>
        <w:sz w:val="26"/>
        <w:szCs w:val="26"/>
      </w:rPr>
    </w:pPr>
    <w:r w:rsidRPr="00B206C5">
      <w:rPr>
        <w:rFonts w:asciiTheme="minorHAnsi" w:hAnsiTheme="minorHAnsi" w:cstheme="minorHAnsi"/>
        <w:bCs/>
        <w:i/>
        <w:iCs/>
        <w:sz w:val="26"/>
        <w:szCs w:val="26"/>
      </w:rPr>
      <w:t>Marlena Maląg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C2A4D"/>
    <w:multiLevelType w:val="hybridMultilevel"/>
    <w:tmpl w:val="E2C654AA"/>
    <w:lvl w:ilvl="0" w:tplc="C1186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D0998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A1A53E2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7602CB5"/>
    <w:multiLevelType w:val="hybridMultilevel"/>
    <w:tmpl w:val="9BCEB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015F3"/>
    <w:multiLevelType w:val="hybridMultilevel"/>
    <w:tmpl w:val="71BCC978"/>
    <w:lvl w:ilvl="0" w:tplc="D8247E0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96D15"/>
    <w:multiLevelType w:val="hybridMultilevel"/>
    <w:tmpl w:val="553C4268"/>
    <w:lvl w:ilvl="0" w:tplc="D32A98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B3D2F"/>
    <w:multiLevelType w:val="hybridMultilevel"/>
    <w:tmpl w:val="92962E5E"/>
    <w:lvl w:ilvl="0" w:tplc="13C81C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22612"/>
    <w:multiLevelType w:val="hybridMultilevel"/>
    <w:tmpl w:val="3DCC1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A45"/>
    <w:rsid w:val="00022DC8"/>
    <w:rsid w:val="00053F61"/>
    <w:rsid w:val="00054731"/>
    <w:rsid w:val="00061116"/>
    <w:rsid w:val="00065AEB"/>
    <w:rsid w:val="0007278B"/>
    <w:rsid w:val="00081D40"/>
    <w:rsid w:val="0008767E"/>
    <w:rsid w:val="000B194A"/>
    <w:rsid w:val="000C03E1"/>
    <w:rsid w:val="000C7015"/>
    <w:rsid w:val="000D53F4"/>
    <w:rsid w:val="000D5F08"/>
    <w:rsid w:val="000E1604"/>
    <w:rsid w:val="000E20BA"/>
    <w:rsid w:val="000F0BD0"/>
    <w:rsid w:val="000F3930"/>
    <w:rsid w:val="001022C9"/>
    <w:rsid w:val="00103F53"/>
    <w:rsid w:val="0013179C"/>
    <w:rsid w:val="001337A4"/>
    <w:rsid w:val="001361B4"/>
    <w:rsid w:val="0014489F"/>
    <w:rsid w:val="00180033"/>
    <w:rsid w:val="00181B1B"/>
    <w:rsid w:val="001931D1"/>
    <w:rsid w:val="001A5EE0"/>
    <w:rsid w:val="001B16C5"/>
    <w:rsid w:val="001E2ED4"/>
    <w:rsid w:val="001E7459"/>
    <w:rsid w:val="00202C13"/>
    <w:rsid w:val="0021776E"/>
    <w:rsid w:val="002272B0"/>
    <w:rsid w:val="00230F88"/>
    <w:rsid w:val="002465F3"/>
    <w:rsid w:val="00251417"/>
    <w:rsid w:val="00255611"/>
    <w:rsid w:val="00264B9F"/>
    <w:rsid w:val="0027131A"/>
    <w:rsid w:val="002733A5"/>
    <w:rsid w:val="00274BEF"/>
    <w:rsid w:val="00281B5C"/>
    <w:rsid w:val="00286170"/>
    <w:rsid w:val="00294E9C"/>
    <w:rsid w:val="002A27F4"/>
    <w:rsid w:val="002B1765"/>
    <w:rsid w:val="002B628C"/>
    <w:rsid w:val="002C2F97"/>
    <w:rsid w:val="002D5D4A"/>
    <w:rsid w:val="002D7A81"/>
    <w:rsid w:val="002D7C03"/>
    <w:rsid w:val="002D7D33"/>
    <w:rsid w:val="002E4932"/>
    <w:rsid w:val="002E63DF"/>
    <w:rsid w:val="00322F83"/>
    <w:rsid w:val="00325B67"/>
    <w:rsid w:val="00344D3B"/>
    <w:rsid w:val="00370397"/>
    <w:rsid w:val="0039150B"/>
    <w:rsid w:val="00396A12"/>
    <w:rsid w:val="003C0140"/>
    <w:rsid w:val="003D0E36"/>
    <w:rsid w:val="003E67ED"/>
    <w:rsid w:val="003F3596"/>
    <w:rsid w:val="00407178"/>
    <w:rsid w:val="0041184D"/>
    <w:rsid w:val="004120FD"/>
    <w:rsid w:val="00421908"/>
    <w:rsid w:val="00440CBA"/>
    <w:rsid w:val="00455758"/>
    <w:rsid w:val="004575D2"/>
    <w:rsid w:val="004635DA"/>
    <w:rsid w:val="004656EA"/>
    <w:rsid w:val="00472EBA"/>
    <w:rsid w:val="004B3120"/>
    <w:rsid w:val="004B32F6"/>
    <w:rsid w:val="00517C44"/>
    <w:rsid w:val="00526142"/>
    <w:rsid w:val="00536F5F"/>
    <w:rsid w:val="00536FAE"/>
    <w:rsid w:val="00541BA7"/>
    <w:rsid w:val="005425B8"/>
    <w:rsid w:val="00554D05"/>
    <w:rsid w:val="00573852"/>
    <w:rsid w:val="005972C6"/>
    <w:rsid w:val="005B0CC6"/>
    <w:rsid w:val="005D0298"/>
    <w:rsid w:val="005E6701"/>
    <w:rsid w:val="00600C24"/>
    <w:rsid w:val="006037DA"/>
    <w:rsid w:val="006243F4"/>
    <w:rsid w:val="00626F10"/>
    <w:rsid w:val="00637EC6"/>
    <w:rsid w:val="00647740"/>
    <w:rsid w:val="00647C54"/>
    <w:rsid w:val="00687C9E"/>
    <w:rsid w:val="00690692"/>
    <w:rsid w:val="006B7CD4"/>
    <w:rsid w:val="006D438C"/>
    <w:rsid w:val="006E2410"/>
    <w:rsid w:val="006E489F"/>
    <w:rsid w:val="006F13CC"/>
    <w:rsid w:val="006F332B"/>
    <w:rsid w:val="00705A93"/>
    <w:rsid w:val="00733661"/>
    <w:rsid w:val="00737193"/>
    <w:rsid w:val="007501D6"/>
    <w:rsid w:val="0077266D"/>
    <w:rsid w:val="007936B8"/>
    <w:rsid w:val="007948FD"/>
    <w:rsid w:val="00797F08"/>
    <w:rsid w:val="007C2D4B"/>
    <w:rsid w:val="007F2000"/>
    <w:rsid w:val="00831334"/>
    <w:rsid w:val="00842919"/>
    <w:rsid w:val="008505D8"/>
    <w:rsid w:val="00851D48"/>
    <w:rsid w:val="008611E1"/>
    <w:rsid w:val="00863C21"/>
    <w:rsid w:val="00863DFA"/>
    <w:rsid w:val="00864305"/>
    <w:rsid w:val="008772F4"/>
    <w:rsid w:val="00883D93"/>
    <w:rsid w:val="00894917"/>
    <w:rsid w:val="008968C2"/>
    <w:rsid w:val="008C0827"/>
    <w:rsid w:val="008C2BCF"/>
    <w:rsid w:val="008C5D60"/>
    <w:rsid w:val="008E0E90"/>
    <w:rsid w:val="008E13A8"/>
    <w:rsid w:val="009231DB"/>
    <w:rsid w:val="00925670"/>
    <w:rsid w:val="00935A45"/>
    <w:rsid w:val="009365D8"/>
    <w:rsid w:val="0095218A"/>
    <w:rsid w:val="00955B09"/>
    <w:rsid w:val="00982B9E"/>
    <w:rsid w:val="009B3364"/>
    <w:rsid w:val="009D6559"/>
    <w:rsid w:val="009E6495"/>
    <w:rsid w:val="009E75E5"/>
    <w:rsid w:val="00A065B3"/>
    <w:rsid w:val="00A30F23"/>
    <w:rsid w:val="00A67142"/>
    <w:rsid w:val="00A72963"/>
    <w:rsid w:val="00A72A40"/>
    <w:rsid w:val="00A860DC"/>
    <w:rsid w:val="00AC0A87"/>
    <w:rsid w:val="00AC63EA"/>
    <w:rsid w:val="00AD113E"/>
    <w:rsid w:val="00AE36EB"/>
    <w:rsid w:val="00B05A60"/>
    <w:rsid w:val="00B206C5"/>
    <w:rsid w:val="00B31580"/>
    <w:rsid w:val="00B32856"/>
    <w:rsid w:val="00B33609"/>
    <w:rsid w:val="00B714DF"/>
    <w:rsid w:val="00B71B09"/>
    <w:rsid w:val="00B72142"/>
    <w:rsid w:val="00B90161"/>
    <w:rsid w:val="00B94142"/>
    <w:rsid w:val="00BA2BAC"/>
    <w:rsid w:val="00BA567D"/>
    <w:rsid w:val="00BC4BBC"/>
    <w:rsid w:val="00BC5C8A"/>
    <w:rsid w:val="00BD540D"/>
    <w:rsid w:val="00BD70B4"/>
    <w:rsid w:val="00BE3C84"/>
    <w:rsid w:val="00C035E1"/>
    <w:rsid w:val="00C23427"/>
    <w:rsid w:val="00C25790"/>
    <w:rsid w:val="00C25E4E"/>
    <w:rsid w:val="00C30A22"/>
    <w:rsid w:val="00C32B9A"/>
    <w:rsid w:val="00C84BFF"/>
    <w:rsid w:val="00C86721"/>
    <w:rsid w:val="00C97FFC"/>
    <w:rsid w:val="00CA28CA"/>
    <w:rsid w:val="00CB039B"/>
    <w:rsid w:val="00CC5152"/>
    <w:rsid w:val="00CD1624"/>
    <w:rsid w:val="00CE08D0"/>
    <w:rsid w:val="00CE1D9F"/>
    <w:rsid w:val="00CE34BB"/>
    <w:rsid w:val="00CF1DF3"/>
    <w:rsid w:val="00CF5C8A"/>
    <w:rsid w:val="00CF5D9F"/>
    <w:rsid w:val="00D03CE1"/>
    <w:rsid w:val="00D4270E"/>
    <w:rsid w:val="00D94428"/>
    <w:rsid w:val="00DB40D8"/>
    <w:rsid w:val="00DB507C"/>
    <w:rsid w:val="00DC1323"/>
    <w:rsid w:val="00DC640D"/>
    <w:rsid w:val="00DD1A78"/>
    <w:rsid w:val="00E02470"/>
    <w:rsid w:val="00E22610"/>
    <w:rsid w:val="00E30C3D"/>
    <w:rsid w:val="00E74B41"/>
    <w:rsid w:val="00E8764E"/>
    <w:rsid w:val="00EB2008"/>
    <w:rsid w:val="00EB623B"/>
    <w:rsid w:val="00ED64C1"/>
    <w:rsid w:val="00EE39BB"/>
    <w:rsid w:val="00EF2C3C"/>
    <w:rsid w:val="00EF2C94"/>
    <w:rsid w:val="00EF37AB"/>
    <w:rsid w:val="00F10E6E"/>
    <w:rsid w:val="00F11917"/>
    <w:rsid w:val="00F20F42"/>
    <w:rsid w:val="00F2462C"/>
    <w:rsid w:val="00F4396B"/>
    <w:rsid w:val="00F54EEE"/>
    <w:rsid w:val="00F779DC"/>
    <w:rsid w:val="00F8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64C3F"/>
  <w15:docId w15:val="{98416CED-CBA1-48CD-89E8-1CBC49E7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A45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A4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A45"/>
    <w:rPr>
      <w:rFonts w:ascii="Calibri" w:eastAsia="Calibri" w:hAnsi="Calibri" w:cs="Calibri"/>
      <w:lang w:eastAsia="ar-SA"/>
    </w:rPr>
  </w:style>
  <w:style w:type="character" w:styleId="Hipercze">
    <w:name w:val="Hyperlink"/>
    <w:rsid w:val="00935A45"/>
    <w:rPr>
      <w:color w:val="0000FF"/>
      <w:u w:val="single"/>
    </w:rPr>
  </w:style>
  <w:style w:type="paragraph" w:customStyle="1" w:styleId="menfont">
    <w:name w:val="men font"/>
    <w:basedOn w:val="Normalny"/>
    <w:rsid w:val="00935A45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0F2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F2462C"/>
    <w:rPr>
      <w:color w:val="808080"/>
    </w:rPr>
  </w:style>
  <w:style w:type="character" w:styleId="Pogrubienie">
    <w:name w:val="Strong"/>
    <w:basedOn w:val="Domylnaczcionkaakapitu"/>
    <w:uiPriority w:val="22"/>
    <w:qFormat/>
    <w:rsid w:val="00F2462C"/>
    <w:rPr>
      <w:b/>
      <w:bCs/>
    </w:rPr>
  </w:style>
  <w:style w:type="character" w:customStyle="1" w:styleId="PUNIWERSALNETIMES12">
    <w:name w:val="P.UNIWERSALNE_TIMES_12"/>
    <w:basedOn w:val="Domylnaczcionkaakapitu"/>
    <w:uiPriority w:val="1"/>
    <w:rsid w:val="0013179C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13179C"/>
  </w:style>
  <w:style w:type="paragraph" w:styleId="Tekstkomentarza">
    <w:name w:val="annotation text"/>
    <w:basedOn w:val="Normalny"/>
    <w:link w:val="TekstkomentarzaZnak"/>
    <w:uiPriority w:val="99"/>
    <w:unhideWhenUsed/>
    <w:rsid w:val="005972C6"/>
    <w:pPr>
      <w:suppressAutoHyphens w:val="0"/>
      <w:spacing w:after="0"/>
    </w:pPr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2C6"/>
    <w:rPr>
      <w:rFonts w:ascii="Calibri" w:eastAsia="Calibri" w:hAnsi="Calibri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972C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D9F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D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D93"/>
    <w:pPr>
      <w:suppressAutoHyphens/>
      <w:spacing w:after="200" w:line="240" w:lineRule="auto"/>
    </w:pPr>
    <w:rPr>
      <w:rFonts w:cs="Calibri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D93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1A5EE0"/>
    <w:pPr>
      <w:suppressAutoHyphens w:val="0"/>
      <w:spacing w:after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1A5E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E20BA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5A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AEB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A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512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3E0798164B4EC58C68DFE595228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6B3EC-7FD1-4E24-A474-4ACE75782BAB}"/>
      </w:docPartPr>
      <w:docPartBody>
        <w:p w:rsidR="00BC7B74" w:rsidRDefault="0049514A" w:rsidP="0049514A">
          <w:pPr>
            <w:pStyle w:val="EA3E0798164B4EC58C68DFE5952282002"/>
          </w:pPr>
          <w:r w:rsidRPr="00A72A40">
            <w:rPr>
              <w:rStyle w:val="Tekstzastpczy"/>
              <w:rFonts w:asciiTheme="minorHAnsi" w:hAnsiTheme="minorHAnsi" w:cstheme="minorHAnsi"/>
              <w:color w:val="808080" w:themeColor="background1" w:themeShade="80"/>
            </w:rPr>
            <w:t>Wybierz z listy</w:t>
          </w:r>
          <w:r w:rsidRPr="00A72A40">
            <w:rPr>
              <w:rStyle w:val="Tekstzastpczy"/>
              <w:rFonts w:ascii="Calibri" w:hAnsi="Calibri" w:cs="Calibri"/>
              <w:color w:val="808080" w:themeColor="background1" w:themeShade="8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C63"/>
    <w:rsid w:val="0002241C"/>
    <w:rsid w:val="000D592E"/>
    <w:rsid w:val="001729FD"/>
    <w:rsid w:val="00183E67"/>
    <w:rsid w:val="001F1149"/>
    <w:rsid w:val="00217903"/>
    <w:rsid w:val="00281D64"/>
    <w:rsid w:val="002A587B"/>
    <w:rsid w:val="00342F5B"/>
    <w:rsid w:val="0035115C"/>
    <w:rsid w:val="003C25A3"/>
    <w:rsid w:val="00435F05"/>
    <w:rsid w:val="00453800"/>
    <w:rsid w:val="00481E3A"/>
    <w:rsid w:val="0049514A"/>
    <w:rsid w:val="006516C4"/>
    <w:rsid w:val="006F60AB"/>
    <w:rsid w:val="006F643F"/>
    <w:rsid w:val="007A4D82"/>
    <w:rsid w:val="007E6045"/>
    <w:rsid w:val="008A5B6D"/>
    <w:rsid w:val="008C181D"/>
    <w:rsid w:val="0090474D"/>
    <w:rsid w:val="0091697F"/>
    <w:rsid w:val="009B7237"/>
    <w:rsid w:val="009C6DF7"/>
    <w:rsid w:val="009C712C"/>
    <w:rsid w:val="00A05897"/>
    <w:rsid w:val="00AD226C"/>
    <w:rsid w:val="00AF1464"/>
    <w:rsid w:val="00BC7B74"/>
    <w:rsid w:val="00CA2571"/>
    <w:rsid w:val="00CE2298"/>
    <w:rsid w:val="00D33A17"/>
    <w:rsid w:val="00D7380E"/>
    <w:rsid w:val="00D82361"/>
    <w:rsid w:val="00DB0850"/>
    <w:rsid w:val="00DB7AB7"/>
    <w:rsid w:val="00E12260"/>
    <w:rsid w:val="00E14DEC"/>
    <w:rsid w:val="00E85E74"/>
    <w:rsid w:val="00E90FA1"/>
    <w:rsid w:val="00E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4A"/>
    <w:rPr>
      <w:color w:val="808080"/>
    </w:rPr>
  </w:style>
  <w:style w:type="paragraph" w:customStyle="1" w:styleId="EA3E0798164B4EC58C68DFE5952282002">
    <w:name w:val="EA3E0798164B4EC58C68DFE5952282002"/>
    <w:rsid w:val="0049514A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F8D7E-09AB-4198-9621-38B97BA5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Sparzak</dc:creator>
  <cp:lastModifiedBy>Dorota Szczytowicz</cp:lastModifiedBy>
  <cp:revision>14</cp:revision>
  <cp:lastPrinted>2022-07-06T08:24:00Z</cp:lastPrinted>
  <dcterms:created xsi:type="dcterms:W3CDTF">2022-07-07T09:20:00Z</dcterms:created>
  <dcterms:modified xsi:type="dcterms:W3CDTF">2022-07-11T07:52:00Z</dcterms:modified>
</cp:coreProperties>
</file>